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91" w:rsidRPr="00513CBC" w:rsidRDefault="009D6191" w:rsidP="009D6191">
      <w:pPr>
        <w:pStyle w:val="Smlouva"/>
        <w:rPr>
          <w:rFonts w:ascii="Arial" w:hAnsi="Arial" w:cs="Arial"/>
          <w:color w:val="auto"/>
          <w:sz w:val="22"/>
          <w:szCs w:val="22"/>
        </w:rPr>
      </w:pPr>
      <w:r w:rsidRPr="00513CBC">
        <w:rPr>
          <w:rFonts w:ascii="Arial" w:hAnsi="Arial" w:cs="Arial"/>
          <w:color w:val="auto"/>
          <w:sz w:val="22"/>
          <w:szCs w:val="22"/>
        </w:rPr>
        <w:t>OBCHODNÍ PODMÍNKY</w:t>
      </w:r>
    </w:p>
    <w:p w:rsidR="00835921" w:rsidRPr="00513CBC" w:rsidRDefault="00E4557D" w:rsidP="00835921">
      <w:pPr>
        <w:pStyle w:val="Smlouva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13CBC">
        <w:rPr>
          <w:rFonts w:ascii="Arial" w:hAnsi="Arial" w:cs="Arial"/>
          <w:b w:val="0"/>
          <w:bCs/>
          <w:color w:val="auto"/>
          <w:sz w:val="22"/>
          <w:szCs w:val="22"/>
        </w:rPr>
        <w:t>podle zadávací dokumentace</w:t>
      </w:r>
    </w:p>
    <w:p w:rsidR="00835921" w:rsidRPr="00513CBC" w:rsidRDefault="00835921" w:rsidP="00835921">
      <w:pPr>
        <w:pBdr>
          <w:bottom w:val="single" w:sz="12" w:space="1" w:color="auto"/>
        </w:pBdr>
        <w:spacing w:before="120"/>
        <w:jc w:val="center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pro veřejnou zakázku </w:t>
      </w:r>
      <w:r w:rsidR="009826C6">
        <w:rPr>
          <w:rFonts w:ascii="Arial" w:hAnsi="Arial" w:cs="Arial"/>
          <w:sz w:val="22"/>
          <w:szCs w:val="22"/>
        </w:rPr>
        <w:t>na stavební práce</w:t>
      </w:r>
    </w:p>
    <w:p w:rsidR="00835921" w:rsidRPr="00513CBC" w:rsidRDefault="00835921" w:rsidP="009D6191">
      <w:pPr>
        <w:pStyle w:val="Smlouva"/>
        <w:rPr>
          <w:rFonts w:ascii="Arial" w:hAnsi="Arial" w:cs="Arial"/>
          <w:color w:val="auto"/>
          <w:sz w:val="22"/>
          <w:szCs w:val="22"/>
        </w:rPr>
      </w:pPr>
    </w:p>
    <w:p w:rsidR="009D6191" w:rsidRPr="00513CBC" w:rsidRDefault="009D6191" w:rsidP="009D6191">
      <w:pPr>
        <w:pStyle w:val="StyllnekPed30b"/>
        <w:numPr>
          <w:ilvl w:val="0"/>
          <w:numId w:val="0"/>
        </w:numPr>
        <w:spacing w:line="240" w:lineRule="atLeast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513CBC">
        <w:rPr>
          <w:rFonts w:ascii="Arial" w:hAnsi="Arial" w:cs="Arial"/>
          <w:color w:val="auto"/>
          <w:sz w:val="22"/>
          <w:szCs w:val="22"/>
        </w:rPr>
        <w:t xml:space="preserve">Preambule:  </w:t>
      </w:r>
      <w:r w:rsidRPr="00513CBC">
        <w:rPr>
          <w:rFonts w:ascii="Arial" w:hAnsi="Arial" w:cs="Arial"/>
          <w:b w:val="0"/>
          <w:bCs w:val="0"/>
          <w:color w:val="auto"/>
          <w:sz w:val="22"/>
          <w:szCs w:val="22"/>
        </w:rPr>
        <w:t>Tyto obchodní podmínky jsou vypracovány ve formě a struktuře smlouvy o dílo. Uchazeči do těchto obchodních podmínek pouze doplní údaje nezbytné pro vznik návrhu smlouvy (zejména vlastní identifikační údaje, cenu a případné další údaje, jejichž doplnění text obchodních podmínek předpokládá) a následně takto doplněné obchodní podmínky předloží jako svůj návrh smlouvy na veřejnou zakázku</w:t>
      </w:r>
    </w:p>
    <w:p w:rsidR="009D6191" w:rsidRPr="008C60C6" w:rsidRDefault="009D6191" w:rsidP="009D6191">
      <w:pPr>
        <w:spacing w:before="120"/>
        <w:ind w:left="2940" w:hanging="294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085DC2" w:rsidRPr="00E25B91" w:rsidRDefault="00E25B91" w:rsidP="008C60C6">
      <w:pPr>
        <w:jc w:val="center"/>
        <w:rPr>
          <w:rFonts w:ascii="Arial" w:hAnsi="Arial" w:cs="Arial"/>
          <w:sz w:val="22"/>
          <w:szCs w:val="22"/>
        </w:rPr>
      </w:pPr>
      <w:r w:rsidRPr="00E25B91">
        <w:rPr>
          <w:rFonts w:ascii="Arial" w:hAnsi="Arial" w:cs="Arial"/>
          <w:b/>
          <w:sz w:val="22"/>
          <w:szCs w:val="22"/>
        </w:rPr>
        <w:t>„Přírodní hřiště při MŠ Rokytnice v Orlických horách</w:t>
      </w:r>
      <w:r w:rsidR="00A1437F">
        <w:rPr>
          <w:rFonts w:ascii="Arial" w:hAnsi="Arial" w:cs="Arial"/>
          <w:b/>
          <w:sz w:val="22"/>
          <w:szCs w:val="22"/>
        </w:rPr>
        <w:t xml:space="preserve"> II</w:t>
      </w:r>
      <w:r w:rsidRPr="00E25B91">
        <w:rPr>
          <w:rFonts w:ascii="Arial" w:hAnsi="Arial" w:cs="Arial"/>
          <w:b/>
          <w:sz w:val="22"/>
          <w:szCs w:val="22"/>
        </w:rPr>
        <w:t>“</w:t>
      </w:r>
    </w:p>
    <w:p w:rsidR="00085DC2" w:rsidRPr="008C60C6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841DB1" w:rsidRPr="00513CBC" w:rsidRDefault="00841DB1">
      <w:pPr>
        <w:rPr>
          <w:rFonts w:ascii="Arial" w:hAnsi="Arial" w:cs="Arial"/>
          <w:sz w:val="22"/>
          <w:szCs w:val="22"/>
        </w:rPr>
      </w:pPr>
    </w:p>
    <w:p w:rsidR="00841DB1" w:rsidRPr="00513CBC" w:rsidRDefault="00841DB1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C436E0" w:rsidRPr="00513CBC" w:rsidRDefault="00C436E0">
      <w:pPr>
        <w:rPr>
          <w:rFonts w:ascii="Arial" w:hAnsi="Arial" w:cs="Arial"/>
          <w:sz w:val="22"/>
          <w:szCs w:val="22"/>
        </w:rPr>
      </w:pPr>
    </w:p>
    <w:p w:rsidR="00C436E0" w:rsidRPr="00513CBC" w:rsidRDefault="00C436E0">
      <w:pPr>
        <w:rPr>
          <w:rFonts w:ascii="Arial" w:hAnsi="Arial" w:cs="Arial"/>
          <w:sz w:val="22"/>
          <w:szCs w:val="22"/>
        </w:rPr>
      </w:pPr>
    </w:p>
    <w:p w:rsidR="00C436E0" w:rsidRPr="00513CBC" w:rsidRDefault="00C436E0">
      <w:pPr>
        <w:rPr>
          <w:rFonts w:ascii="Arial" w:hAnsi="Arial" w:cs="Arial"/>
          <w:sz w:val="22"/>
          <w:szCs w:val="22"/>
        </w:rPr>
      </w:pPr>
    </w:p>
    <w:p w:rsidR="00C436E0" w:rsidRPr="00513CBC" w:rsidRDefault="00C436E0">
      <w:pPr>
        <w:rPr>
          <w:rFonts w:ascii="Arial" w:hAnsi="Arial" w:cs="Arial"/>
          <w:sz w:val="22"/>
          <w:szCs w:val="22"/>
        </w:rPr>
      </w:pPr>
    </w:p>
    <w:p w:rsidR="00C436E0" w:rsidRPr="00513CBC" w:rsidRDefault="00C436E0">
      <w:pPr>
        <w:rPr>
          <w:rFonts w:ascii="Arial" w:hAnsi="Arial" w:cs="Arial"/>
          <w:sz w:val="22"/>
          <w:szCs w:val="22"/>
        </w:rPr>
      </w:pPr>
    </w:p>
    <w:p w:rsidR="00C436E0" w:rsidRDefault="00C436E0">
      <w:pPr>
        <w:rPr>
          <w:rFonts w:ascii="Arial" w:hAnsi="Arial" w:cs="Arial"/>
          <w:sz w:val="22"/>
          <w:szCs w:val="22"/>
        </w:rPr>
      </w:pPr>
    </w:p>
    <w:p w:rsidR="005C4205" w:rsidRDefault="005C4205">
      <w:pPr>
        <w:rPr>
          <w:rFonts w:ascii="Arial" w:hAnsi="Arial" w:cs="Arial"/>
          <w:sz w:val="22"/>
          <w:szCs w:val="22"/>
        </w:rPr>
      </w:pPr>
    </w:p>
    <w:p w:rsidR="005C4205" w:rsidRDefault="005C4205">
      <w:pPr>
        <w:rPr>
          <w:rFonts w:ascii="Arial" w:hAnsi="Arial" w:cs="Arial"/>
          <w:sz w:val="22"/>
          <w:szCs w:val="22"/>
        </w:rPr>
      </w:pPr>
    </w:p>
    <w:p w:rsidR="005C4205" w:rsidRPr="00513CBC" w:rsidRDefault="005C4205">
      <w:pPr>
        <w:rPr>
          <w:rFonts w:ascii="Arial" w:hAnsi="Arial" w:cs="Arial"/>
          <w:sz w:val="22"/>
          <w:szCs w:val="22"/>
        </w:rPr>
      </w:pPr>
    </w:p>
    <w:p w:rsidR="00C436E0" w:rsidRPr="00513CBC" w:rsidRDefault="00C436E0">
      <w:pPr>
        <w:rPr>
          <w:rFonts w:ascii="Arial" w:hAnsi="Arial" w:cs="Arial"/>
          <w:sz w:val="22"/>
          <w:szCs w:val="22"/>
        </w:rPr>
      </w:pPr>
    </w:p>
    <w:p w:rsidR="0065158A" w:rsidRPr="00513CBC" w:rsidRDefault="0065158A">
      <w:pPr>
        <w:rPr>
          <w:rFonts w:ascii="Arial" w:hAnsi="Arial" w:cs="Arial"/>
          <w:sz w:val="22"/>
          <w:szCs w:val="22"/>
        </w:rPr>
      </w:pPr>
    </w:p>
    <w:p w:rsidR="0065158A" w:rsidRPr="00513CBC" w:rsidRDefault="0065158A">
      <w:pPr>
        <w:rPr>
          <w:rFonts w:ascii="Arial" w:hAnsi="Arial" w:cs="Arial"/>
          <w:sz w:val="22"/>
          <w:szCs w:val="22"/>
        </w:rPr>
      </w:pPr>
    </w:p>
    <w:p w:rsidR="00C436E0" w:rsidRPr="00513CBC" w:rsidRDefault="00C436E0">
      <w:pPr>
        <w:rPr>
          <w:rFonts w:ascii="Arial" w:hAnsi="Arial" w:cs="Arial"/>
          <w:sz w:val="22"/>
          <w:szCs w:val="22"/>
        </w:rPr>
      </w:pPr>
    </w:p>
    <w:p w:rsidR="00C436E0" w:rsidRPr="00513CBC" w:rsidRDefault="00C436E0">
      <w:pPr>
        <w:rPr>
          <w:rFonts w:ascii="Arial" w:hAnsi="Arial" w:cs="Arial"/>
          <w:sz w:val="22"/>
          <w:szCs w:val="22"/>
        </w:rPr>
      </w:pPr>
    </w:p>
    <w:p w:rsidR="00C436E0" w:rsidRPr="00513CBC" w:rsidRDefault="00C436E0">
      <w:pPr>
        <w:rPr>
          <w:rFonts w:ascii="Arial" w:hAnsi="Arial" w:cs="Arial"/>
          <w:sz w:val="22"/>
          <w:szCs w:val="22"/>
        </w:rPr>
      </w:pPr>
    </w:p>
    <w:p w:rsidR="000173B5" w:rsidRPr="00513CBC" w:rsidRDefault="000173B5">
      <w:pPr>
        <w:rPr>
          <w:rFonts w:ascii="Arial" w:hAnsi="Arial" w:cs="Arial"/>
          <w:sz w:val="22"/>
          <w:szCs w:val="22"/>
        </w:rPr>
      </w:pPr>
    </w:p>
    <w:p w:rsidR="00085DC2" w:rsidRPr="00513CBC" w:rsidRDefault="00085DC2" w:rsidP="00085DC2">
      <w:pPr>
        <w:pStyle w:val="Nadpis1"/>
        <w:jc w:val="center"/>
        <w:rPr>
          <w:color w:val="000000"/>
          <w:sz w:val="22"/>
          <w:szCs w:val="22"/>
        </w:rPr>
      </w:pPr>
      <w:r w:rsidRPr="00513CBC">
        <w:rPr>
          <w:color w:val="000000"/>
          <w:sz w:val="22"/>
          <w:szCs w:val="22"/>
        </w:rPr>
        <w:lastRenderedPageBreak/>
        <w:t xml:space="preserve">Smlouva o Dílo č. </w:t>
      </w:r>
    </w:p>
    <w:p w:rsidR="00085DC2" w:rsidRPr="00513CBC" w:rsidRDefault="00085DC2" w:rsidP="00085D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D74FB" w:rsidRPr="00513CBC" w:rsidRDefault="00085DC2" w:rsidP="001D74F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13CBC">
        <w:rPr>
          <w:rFonts w:ascii="Arial" w:hAnsi="Arial" w:cs="Arial"/>
          <w:color w:val="000000"/>
          <w:sz w:val="22"/>
          <w:szCs w:val="22"/>
        </w:rPr>
        <w:t xml:space="preserve">uzavřená dle ustanovení </w:t>
      </w:r>
      <w:r w:rsidR="001D74FB" w:rsidRPr="00513CBC">
        <w:rPr>
          <w:rFonts w:ascii="Arial" w:hAnsi="Arial" w:cs="Arial"/>
          <w:color w:val="000000"/>
          <w:sz w:val="22"/>
          <w:szCs w:val="22"/>
        </w:rPr>
        <w:t>§ 2586 a násl. zákona č. 89/2012 Sb., občanský zákoník, v platném znění</w:t>
      </w:r>
    </w:p>
    <w:p w:rsidR="00085DC2" w:rsidRPr="00513CBC" w:rsidRDefault="00085DC2" w:rsidP="001D74FB">
      <w:pPr>
        <w:jc w:val="center"/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>
      <w:pPr>
        <w:rPr>
          <w:rFonts w:ascii="Arial" w:hAnsi="Arial" w:cs="Arial"/>
          <w:sz w:val="22"/>
          <w:szCs w:val="22"/>
        </w:rPr>
      </w:pPr>
    </w:p>
    <w:p w:rsidR="00085DC2" w:rsidRPr="00513CBC" w:rsidRDefault="00085DC2" w:rsidP="002E14FF">
      <w:pPr>
        <w:numPr>
          <w:ilvl w:val="0"/>
          <w:numId w:val="40"/>
        </w:numPr>
        <w:jc w:val="center"/>
        <w:rPr>
          <w:rFonts w:ascii="Arial" w:hAnsi="Arial" w:cs="Arial"/>
          <w:b/>
          <w:sz w:val="22"/>
          <w:szCs w:val="22"/>
        </w:rPr>
      </w:pPr>
    </w:p>
    <w:p w:rsidR="00085DC2" w:rsidRPr="00513CBC" w:rsidRDefault="00085DC2" w:rsidP="00085DC2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b/>
          <w:sz w:val="22"/>
          <w:szCs w:val="22"/>
        </w:rPr>
        <w:t>Smluvní strany</w:t>
      </w:r>
    </w:p>
    <w:p w:rsidR="00085DC2" w:rsidRPr="00513CBC" w:rsidRDefault="00085DC2" w:rsidP="00085DC2">
      <w:pPr>
        <w:pStyle w:val="Normln0"/>
        <w:tabs>
          <w:tab w:val="left" w:pos="18"/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85DC2" w:rsidRPr="00513CBC" w:rsidRDefault="00085DC2" w:rsidP="00085DC2">
      <w:pPr>
        <w:pStyle w:val="Normln0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7D5105" w:rsidRPr="00E25B91" w:rsidRDefault="001E1134" w:rsidP="009D01BA">
      <w:pPr>
        <w:ind w:left="709" w:firstLine="0"/>
        <w:jc w:val="both"/>
        <w:rPr>
          <w:rFonts w:ascii="Arial" w:hAnsi="Arial" w:cs="Arial"/>
          <w:b/>
          <w:sz w:val="22"/>
          <w:szCs w:val="22"/>
        </w:rPr>
      </w:pPr>
      <w:r w:rsidRPr="00E25B91">
        <w:rPr>
          <w:rFonts w:ascii="Arial" w:hAnsi="Arial" w:cs="Arial"/>
          <w:b/>
          <w:sz w:val="22"/>
          <w:szCs w:val="22"/>
        </w:rPr>
        <w:t>Objedn</w:t>
      </w:r>
      <w:r w:rsidR="00841DB1" w:rsidRPr="00E25B91">
        <w:rPr>
          <w:rFonts w:ascii="Arial" w:hAnsi="Arial" w:cs="Arial"/>
          <w:b/>
          <w:sz w:val="22"/>
          <w:szCs w:val="22"/>
        </w:rPr>
        <w:t>atel:</w:t>
      </w:r>
      <w:r w:rsidR="002472B5" w:rsidRPr="00E25B91">
        <w:rPr>
          <w:rFonts w:ascii="Arial" w:hAnsi="Arial" w:cs="Arial"/>
          <w:b/>
          <w:sz w:val="22"/>
          <w:szCs w:val="22"/>
        </w:rPr>
        <w:tab/>
      </w:r>
      <w:r w:rsidR="007D211C" w:rsidRPr="00E25B91">
        <w:rPr>
          <w:rFonts w:ascii="Arial" w:hAnsi="Arial" w:cs="Arial"/>
          <w:b/>
          <w:sz w:val="22"/>
          <w:szCs w:val="22"/>
        </w:rPr>
        <w:tab/>
      </w:r>
      <w:r w:rsidR="009D01BA" w:rsidRPr="00E25B91">
        <w:rPr>
          <w:rFonts w:ascii="Arial" w:hAnsi="Arial" w:cs="Arial"/>
          <w:b/>
          <w:sz w:val="22"/>
          <w:szCs w:val="22"/>
        </w:rPr>
        <w:tab/>
      </w:r>
      <w:r w:rsidR="00E25B91" w:rsidRPr="00E25B91">
        <w:rPr>
          <w:rFonts w:ascii="Arial" w:hAnsi="Arial" w:cs="Arial"/>
          <w:b/>
          <w:sz w:val="22"/>
          <w:szCs w:val="22"/>
        </w:rPr>
        <w:t>Město Rokytnice v Orlických horách</w:t>
      </w:r>
    </w:p>
    <w:p w:rsidR="007D5105" w:rsidRPr="00E25B91" w:rsidRDefault="007D5105" w:rsidP="00E25B91">
      <w:pPr>
        <w:ind w:left="2127" w:hanging="1418"/>
        <w:jc w:val="both"/>
        <w:rPr>
          <w:rFonts w:ascii="Arial" w:hAnsi="Arial" w:cs="Arial"/>
          <w:sz w:val="22"/>
          <w:szCs w:val="22"/>
        </w:rPr>
      </w:pPr>
      <w:r w:rsidRPr="00E25B91">
        <w:rPr>
          <w:rFonts w:ascii="Arial" w:hAnsi="Arial" w:cs="Arial"/>
          <w:sz w:val="22"/>
          <w:szCs w:val="22"/>
        </w:rPr>
        <w:t>Se sídlem:</w:t>
      </w:r>
      <w:r w:rsidRPr="00E25B91">
        <w:rPr>
          <w:rFonts w:ascii="Arial" w:hAnsi="Arial" w:cs="Arial"/>
          <w:sz w:val="22"/>
          <w:szCs w:val="22"/>
        </w:rPr>
        <w:tab/>
      </w:r>
      <w:r w:rsidRPr="00E25B91">
        <w:rPr>
          <w:rFonts w:ascii="Arial" w:hAnsi="Arial" w:cs="Arial"/>
          <w:sz w:val="22"/>
          <w:szCs w:val="22"/>
        </w:rPr>
        <w:tab/>
      </w:r>
      <w:r w:rsidRPr="00E25B91">
        <w:rPr>
          <w:rFonts w:ascii="Arial" w:hAnsi="Arial" w:cs="Arial"/>
          <w:sz w:val="22"/>
          <w:szCs w:val="22"/>
        </w:rPr>
        <w:tab/>
      </w:r>
      <w:r w:rsidR="00E25B91" w:rsidRPr="00E25B91">
        <w:rPr>
          <w:rFonts w:ascii="Arial" w:hAnsi="Arial" w:cs="Arial"/>
          <w:sz w:val="22"/>
          <w:szCs w:val="22"/>
        </w:rPr>
        <w:t>náměstí Jindřicha Šimka 3, Rokytnice v Orlických</w:t>
      </w:r>
      <w:r w:rsidR="00E25B91" w:rsidRPr="00E25B91">
        <w:rPr>
          <w:rFonts w:ascii="Arial" w:hAnsi="Arial" w:cs="Arial"/>
        </w:rPr>
        <w:t xml:space="preserve"> </w:t>
      </w:r>
      <w:r w:rsidR="00E25B91" w:rsidRPr="00E25B91">
        <w:rPr>
          <w:rFonts w:ascii="Arial" w:hAnsi="Arial" w:cs="Arial"/>
        </w:rPr>
        <w:tab/>
      </w:r>
      <w:r w:rsidR="00E25B91" w:rsidRPr="00E25B91">
        <w:rPr>
          <w:rFonts w:ascii="Arial" w:hAnsi="Arial" w:cs="Arial"/>
        </w:rPr>
        <w:tab/>
      </w:r>
      <w:r w:rsidR="00E25B91">
        <w:rPr>
          <w:rFonts w:ascii="Arial" w:hAnsi="Arial" w:cs="Arial"/>
        </w:rPr>
        <w:tab/>
      </w:r>
      <w:r w:rsidR="00E25B91" w:rsidRPr="00E25B91">
        <w:rPr>
          <w:rFonts w:ascii="Arial" w:hAnsi="Arial" w:cs="Arial"/>
          <w:sz w:val="22"/>
          <w:szCs w:val="22"/>
        </w:rPr>
        <w:t>horách 517 61</w:t>
      </w:r>
    </w:p>
    <w:p w:rsidR="00085DC2" w:rsidRPr="00E25B91" w:rsidRDefault="00556DA7" w:rsidP="009D01BA">
      <w:pPr>
        <w:ind w:left="709" w:firstLine="0"/>
        <w:jc w:val="both"/>
        <w:rPr>
          <w:rFonts w:ascii="Arial" w:hAnsi="Arial" w:cs="Arial"/>
          <w:sz w:val="22"/>
          <w:szCs w:val="22"/>
        </w:rPr>
      </w:pPr>
      <w:r w:rsidRPr="00E25B91">
        <w:rPr>
          <w:rFonts w:ascii="Arial" w:hAnsi="Arial" w:cs="Arial"/>
          <w:sz w:val="22"/>
          <w:szCs w:val="22"/>
        </w:rPr>
        <w:t xml:space="preserve">IČ: </w:t>
      </w:r>
      <w:r w:rsidR="007D211C" w:rsidRPr="00E25B91">
        <w:rPr>
          <w:rFonts w:ascii="Arial" w:hAnsi="Arial" w:cs="Arial"/>
          <w:sz w:val="22"/>
          <w:szCs w:val="22"/>
        </w:rPr>
        <w:tab/>
      </w:r>
      <w:r w:rsidR="007D211C" w:rsidRPr="00E25B91">
        <w:rPr>
          <w:rFonts w:ascii="Arial" w:hAnsi="Arial" w:cs="Arial"/>
          <w:sz w:val="22"/>
          <w:szCs w:val="22"/>
        </w:rPr>
        <w:tab/>
      </w:r>
      <w:r w:rsidR="007D211C" w:rsidRPr="00E25B91">
        <w:rPr>
          <w:rFonts w:ascii="Arial" w:hAnsi="Arial" w:cs="Arial"/>
          <w:sz w:val="22"/>
          <w:szCs w:val="22"/>
        </w:rPr>
        <w:tab/>
      </w:r>
      <w:r w:rsidR="00E8320E" w:rsidRPr="00E25B91">
        <w:rPr>
          <w:rFonts w:ascii="Arial" w:hAnsi="Arial" w:cs="Arial"/>
          <w:sz w:val="22"/>
          <w:szCs w:val="22"/>
        </w:rPr>
        <w:tab/>
      </w:r>
      <w:r w:rsidR="00E25B91" w:rsidRPr="00E25B91">
        <w:rPr>
          <w:rFonts w:ascii="Arial" w:hAnsi="Arial" w:cs="Arial"/>
          <w:sz w:val="22"/>
          <w:szCs w:val="22"/>
        </w:rPr>
        <w:t>00275301</w:t>
      </w:r>
    </w:p>
    <w:p w:rsidR="00E25B91" w:rsidRPr="00E25B91" w:rsidRDefault="00E25B91" w:rsidP="009D01BA">
      <w:pPr>
        <w:ind w:left="709" w:firstLine="0"/>
        <w:jc w:val="both"/>
        <w:rPr>
          <w:rFonts w:ascii="Arial" w:hAnsi="Arial" w:cs="Arial"/>
          <w:sz w:val="22"/>
          <w:szCs w:val="22"/>
        </w:rPr>
      </w:pPr>
      <w:r w:rsidRPr="00E25B91">
        <w:rPr>
          <w:rFonts w:ascii="Arial" w:hAnsi="Arial" w:cs="Arial"/>
          <w:sz w:val="22"/>
          <w:szCs w:val="22"/>
        </w:rPr>
        <w:t>DIČ:</w:t>
      </w:r>
      <w:r w:rsidRPr="00E25B91">
        <w:rPr>
          <w:rFonts w:ascii="Arial" w:hAnsi="Arial" w:cs="Arial"/>
          <w:sz w:val="22"/>
          <w:szCs w:val="22"/>
        </w:rPr>
        <w:tab/>
      </w:r>
      <w:r w:rsidRPr="00E25B91">
        <w:rPr>
          <w:rFonts w:ascii="Arial" w:hAnsi="Arial" w:cs="Arial"/>
          <w:sz w:val="22"/>
          <w:szCs w:val="22"/>
        </w:rPr>
        <w:tab/>
      </w:r>
      <w:r w:rsidRPr="00E25B91">
        <w:rPr>
          <w:rFonts w:ascii="Arial" w:hAnsi="Arial" w:cs="Arial"/>
          <w:sz w:val="22"/>
          <w:szCs w:val="22"/>
        </w:rPr>
        <w:tab/>
      </w:r>
      <w:r w:rsidRPr="00E25B91">
        <w:rPr>
          <w:rFonts w:ascii="Arial" w:hAnsi="Arial" w:cs="Arial"/>
          <w:sz w:val="22"/>
          <w:szCs w:val="22"/>
        </w:rPr>
        <w:tab/>
        <w:t>CZ00275301</w:t>
      </w:r>
    </w:p>
    <w:p w:rsidR="00383F20" w:rsidRPr="00E25B91" w:rsidRDefault="009B51A6" w:rsidP="009D01B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25B91">
        <w:rPr>
          <w:rFonts w:ascii="Arial" w:hAnsi="Arial" w:cs="Arial"/>
          <w:sz w:val="22"/>
          <w:szCs w:val="22"/>
        </w:rPr>
        <w:t>B</w:t>
      </w:r>
      <w:r w:rsidR="00085DC2" w:rsidRPr="00E25B91">
        <w:rPr>
          <w:rFonts w:ascii="Arial" w:hAnsi="Arial" w:cs="Arial"/>
          <w:sz w:val="22"/>
          <w:szCs w:val="22"/>
        </w:rPr>
        <w:t>ankovní spojení:</w:t>
      </w:r>
      <w:r w:rsidR="00952561" w:rsidRPr="00E25B91">
        <w:rPr>
          <w:rFonts w:ascii="Arial" w:hAnsi="Arial" w:cs="Arial"/>
          <w:sz w:val="22"/>
          <w:szCs w:val="22"/>
        </w:rPr>
        <w:tab/>
      </w:r>
      <w:r w:rsidR="00952561" w:rsidRPr="00E25B91">
        <w:rPr>
          <w:rFonts w:ascii="Arial" w:hAnsi="Arial" w:cs="Arial"/>
          <w:sz w:val="22"/>
          <w:szCs w:val="22"/>
        </w:rPr>
        <w:tab/>
      </w:r>
    </w:p>
    <w:p w:rsidR="00952561" w:rsidRPr="00E25B91" w:rsidRDefault="009B51A6" w:rsidP="009D01B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25B91">
        <w:rPr>
          <w:rFonts w:ascii="Arial" w:hAnsi="Arial" w:cs="Arial"/>
          <w:sz w:val="22"/>
          <w:szCs w:val="22"/>
        </w:rPr>
        <w:t>Č</w:t>
      </w:r>
      <w:r w:rsidR="00085DC2" w:rsidRPr="00E25B91">
        <w:rPr>
          <w:rFonts w:ascii="Arial" w:hAnsi="Arial" w:cs="Arial"/>
          <w:sz w:val="22"/>
          <w:szCs w:val="22"/>
        </w:rPr>
        <w:t>. účtu:</w:t>
      </w:r>
      <w:r w:rsidR="00085DC2" w:rsidRPr="00E25B91">
        <w:rPr>
          <w:rFonts w:ascii="Arial" w:hAnsi="Arial" w:cs="Arial"/>
          <w:sz w:val="22"/>
          <w:szCs w:val="22"/>
        </w:rPr>
        <w:tab/>
      </w:r>
      <w:r w:rsidR="007D211C" w:rsidRPr="00E25B91">
        <w:rPr>
          <w:rFonts w:ascii="Arial" w:hAnsi="Arial" w:cs="Arial"/>
          <w:sz w:val="22"/>
          <w:szCs w:val="22"/>
        </w:rPr>
        <w:tab/>
      </w:r>
      <w:r w:rsidR="007D211C" w:rsidRPr="00E25B91">
        <w:rPr>
          <w:rFonts w:ascii="Arial" w:hAnsi="Arial" w:cs="Arial"/>
          <w:sz w:val="22"/>
          <w:szCs w:val="22"/>
        </w:rPr>
        <w:tab/>
      </w:r>
    </w:p>
    <w:p w:rsidR="00383F20" w:rsidRPr="00E25B91" w:rsidRDefault="00952561" w:rsidP="00143FA6">
      <w:pPr>
        <w:ind w:left="709" w:firstLine="0"/>
        <w:jc w:val="both"/>
        <w:rPr>
          <w:rFonts w:ascii="Arial" w:hAnsi="Arial" w:cs="Arial"/>
          <w:sz w:val="22"/>
          <w:szCs w:val="22"/>
        </w:rPr>
      </w:pPr>
      <w:r w:rsidRPr="00E25B91">
        <w:rPr>
          <w:rFonts w:ascii="Arial" w:hAnsi="Arial" w:cs="Arial"/>
          <w:sz w:val="22"/>
          <w:szCs w:val="22"/>
        </w:rPr>
        <w:t>E-mail:</w:t>
      </w:r>
      <w:r w:rsidRPr="00E25B91">
        <w:rPr>
          <w:rFonts w:ascii="Arial" w:hAnsi="Arial" w:cs="Arial"/>
          <w:sz w:val="22"/>
          <w:szCs w:val="22"/>
        </w:rPr>
        <w:tab/>
      </w:r>
      <w:r w:rsidRPr="00E25B91">
        <w:rPr>
          <w:rFonts w:ascii="Arial" w:hAnsi="Arial" w:cs="Arial"/>
          <w:sz w:val="22"/>
          <w:szCs w:val="22"/>
        </w:rPr>
        <w:tab/>
        <w:t xml:space="preserve">  </w:t>
      </w:r>
      <w:r w:rsidRPr="00E25B91">
        <w:rPr>
          <w:rFonts w:ascii="Arial" w:hAnsi="Arial" w:cs="Arial"/>
          <w:sz w:val="22"/>
          <w:szCs w:val="22"/>
        </w:rPr>
        <w:tab/>
      </w:r>
      <w:r w:rsidR="00820167" w:rsidRPr="00E25B91">
        <w:rPr>
          <w:rFonts w:ascii="Arial" w:hAnsi="Arial" w:cs="Arial"/>
          <w:sz w:val="22"/>
          <w:szCs w:val="22"/>
        </w:rPr>
        <w:tab/>
      </w:r>
    </w:p>
    <w:p w:rsidR="00556DA7" w:rsidRPr="00E25B91" w:rsidRDefault="0097162F" w:rsidP="00143FA6">
      <w:pPr>
        <w:tabs>
          <w:tab w:val="left" w:pos="709"/>
          <w:tab w:val="left" w:pos="3544"/>
        </w:tabs>
        <w:ind w:left="3544" w:hanging="3544"/>
        <w:rPr>
          <w:rFonts w:ascii="Arial" w:hAnsi="Arial" w:cs="Arial"/>
          <w:sz w:val="22"/>
          <w:szCs w:val="22"/>
        </w:rPr>
      </w:pPr>
      <w:r w:rsidRPr="00E25B91">
        <w:rPr>
          <w:rFonts w:ascii="Arial" w:hAnsi="Arial" w:cs="Arial"/>
          <w:sz w:val="22"/>
          <w:szCs w:val="22"/>
        </w:rPr>
        <w:tab/>
      </w:r>
      <w:r w:rsidR="005C4205">
        <w:rPr>
          <w:rFonts w:ascii="Arial" w:hAnsi="Arial" w:cs="Arial"/>
          <w:sz w:val="22"/>
          <w:szCs w:val="22"/>
        </w:rPr>
        <w:t>Zastoupen</w:t>
      </w:r>
      <w:r w:rsidR="00556DA7" w:rsidRPr="00E25B91">
        <w:rPr>
          <w:rFonts w:ascii="Arial" w:hAnsi="Arial" w:cs="Arial"/>
          <w:sz w:val="22"/>
          <w:szCs w:val="22"/>
        </w:rPr>
        <w:t>:</w:t>
      </w:r>
      <w:r w:rsidR="007D211C" w:rsidRPr="00E25B91">
        <w:rPr>
          <w:rFonts w:ascii="Arial" w:hAnsi="Arial" w:cs="Arial"/>
          <w:sz w:val="22"/>
          <w:szCs w:val="22"/>
        </w:rPr>
        <w:tab/>
      </w:r>
      <w:r w:rsidR="00E25B91" w:rsidRPr="00E25B91">
        <w:rPr>
          <w:rFonts w:ascii="Arial" w:hAnsi="Arial" w:cs="Arial"/>
          <w:bCs/>
          <w:sz w:val="22"/>
          <w:szCs w:val="22"/>
        </w:rPr>
        <w:t>Petr</w:t>
      </w:r>
      <w:r w:rsidR="005C4205">
        <w:rPr>
          <w:rFonts w:ascii="Arial" w:hAnsi="Arial" w:cs="Arial"/>
          <w:bCs/>
          <w:sz w:val="22"/>
          <w:szCs w:val="22"/>
        </w:rPr>
        <w:t>em</w:t>
      </w:r>
      <w:r w:rsidR="00E25B91" w:rsidRPr="00E25B91">
        <w:rPr>
          <w:rFonts w:ascii="Arial" w:hAnsi="Arial" w:cs="Arial"/>
          <w:bCs/>
          <w:sz w:val="22"/>
          <w:szCs w:val="22"/>
        </w:rPr>
        <w:t xml:space="preserve"> </w:t>
      </w:r>
      <w:r w:rsidR="005C4205">
        <w:rPr>
          <w:rFonts w:ascii="Arial" w:hAnsi="Arial" w:cs="Arial"/>
          <w:sz w:val="22"/>
          <w:szCs w:val="22"/>
        </w:rPr>
        <w:t>Hudouskem</w:t>
      </w:r>
      <w:r w:rsidR="005C4205">
        <w:rPr>
          <w:rFonts w:ascii="Arial" w:hAnsi="Arial" w:cs="Arial"/>
          <w:bCs/>
          <w:sz w:val="22"/>
          <w:szCs w:val="22"/>
        </w:rPr>
        <w:t>, starostou</w:t>
      </w:r>
    </w:p>
    <w:p w:rsidR="00085DC2" w:rsidRPr="00B06ECB" w:rsidRDefault="00085DC2" w:rsidP="00143FA6">
      <w:pPr>
        <w:ind w:left="709" w:firstLine="0"/>
        <w:jc w:val="both"/>
        <w:rPr>
          <w:rFonts w:ascii="Arial" w:hAnsi="Arial" w:cs="Arial"/>
          <w:sz w:val="22"/>
          <w:szCs w:val="22"/>
        </w:rPr>
      </w:pPr>
      <w:r w:rsidRPr="00B06ECB">
        <w:rPr>
          <w:rFonts w:ascii="Arial" w:hAnsi="Arial" w:cs="Arial"/>
          <w:sz w:val="22"/>
          <w:szCs w:val="22"/>
        </w:rPr>
        <w:t>(dále jen Objednatel)</w:t>
      </w:r>
    </w:p>
    <w:p w:rsidR="00085DC2" w:rsidRPr="00513CBC" w:rsidRDefault="00085DC2" w:rsidP="00085DC2">
      <w:pPr>
        <w:ind w:left="426"/>
        <w:rPr>
          <w:rFonts w:ascii="Arial" w:hAnsi="Arial" w:cs="Arial"/>
          <w:sz w:val="22"/>
          <w:szCs w:val="22"/>
        </w:rPr>
      </w:pPr>
    </w:p>
    <w:p w:rsidR="00085DC2" w:rsidRPr="00513CBC" w:rsidRDefault="00085DC2" w:rsidP="00085DC2">
      <w:pPr>
        <w:ind w:left="426"/>
        <w:rPr>
          <w:rFonts w:ascii="Arial" w:hAnsi="Arial" w:cs="Arial"/>
          <w:sz w:val="22"/>
          <w:szCs w:val="22"/>
        </w:rPr>
      </w:pPr>
    </w:p>
    <w:p w:rsidR="006A25EA" w:rsidRPr="00513CBC" w:rsidRDefault="00085DC2" w:rsidP="009D01BA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09"/>
        <w:jc w:val="left"/>
        <w:rPr>
          <w:rFonts w:ascii="Arial" w:hAnsi="Arial" w:cs="Arial"/>
          <w:b/>
          <w:bCs/>
          <w:szCs w:val="22"/>
        </w:rPr>
      </w:pPr>
      <w:r w:rsidRPr="00513CBC">
        <w:rPr>
          <w:rFonts w:ascii="Arial" w:hAnsi="Arial" w:cs="Arial"/>
          <w:b/>
          <w:bCs/>
          <w:szCs w:val="22"/>
        </w:rPr>
        <w:t>Zhotovitel</w:t>
      </w:r>
      <w:r w:rsidR="003E2D89" w:rsidRPr="00513CBC">
        <w:rPr>
          <w:rFonts w:ascii="Arial" w:hAnsi="Arial" w:cs="Arial"/>
          <w:b/>
          <w:bCs/>
          <w:szCs w:val="22"/>
        </w:rPr>
        <w:t>:</w:t>
      </w:r>
      <w:r w:rsidR="003E2D89" w:rsidRPr="00513CBC">
        <w:rPr>
          <w:rFonts w:ascii="Arial" w:hAnsi="Arial" w:cs="Arial"/>
          <w:b/>
          <w:bCs/>
          <w:szCs w:val="22"/>
        </w:rPr>
        <w:tab/>
      </w:r>
      <w:r w:rsidR="009D01BA" w:rsidRPr="00513CBC">
        <w:rPr>
          <w:rFonts w:ascii="Arial" w:hAnsi="Arial" w:cs="Arial"/>
          <w:b/>
          <w:bCs/>
          <w:szCs w:val="22"/>
        </w:rPr>
        <w:tab/>
      </w:r>
      <w:r w:rsidR="009D01BA" w:rsidRPr="00513CBC">
        <w:rPr>
          <w:rFonts w:ascii="Arial" w:hAnsi="Arial" w:cs="Arial"/>
          <w:b/>
          <w:bCs/>
          <w:szCs w:val="22"/>
        </w:rPr>
        <w:tab/>
      </w:r>
      <w:bookmarkStart w:id="0" w:name="Text1"/>
      <w:r w:rsidR="007B7D97">
        <w:rPr>
          <w:rFonts w:ascii="Arial" w:hAnsi="Arial" w:cs="Arial"/>
          <w:b/>
          <w:bCs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3CBC">
        <w:rPr>
          <w:rFonts w:ascii="Arial" w:hAnsi="Arial" w:cs="Arial"/>
          <w:b/>
          <w:bCs/>
          <w:szCs w:val="22"/>
        </w:rPr>
        <w:instrText xml:space="preserve"> FORMTEXT </w:instrText>
      </w:r>
      <w:r w:rsidR="007B7D97">
        <w:rPr>
          <w:rFonts w:ascii="Arial" w:hAnsi="Arial" w:cs="Arial"/>
          <w:b/>
          <w:bCs/>
          <w:szCs w:val="22"/>
        </w:rPr>
      </w:r>
      <w:r w:rsidR="007B7D97">
        <w:rPr>
          <w:rFonts w:ascii="Arial" w:hAnsi="Arial" w:cs="Arial"/>
          <w:b/>
          <w:bCs/>
          <w:szCs w:val="22"/>
        </w:rPr>
        <w:fldChar w:fldCharType="separate"/>
      </w:r>
      <w:bookmarkStart w:id="1" w:name="_GoBack"/>
      <w:r w:rsidR="00513CBC">
        <w:rPr>
          <w:rFonts w:ascii="Arial" w:hAnsi="Arial" w:cs="Arial"/>
          <w:b/>
          <w:bCs/>
          <w:noProof/>
          <w:szCs w:val="22"/>
        </w:rPr>
        <w:t> </w:t>
      </w:r>
      <w:r w:rsidR="00513CBC">
        <w:rPr>
          <w:rFonts w:ascii="Arial" w:hAnsi="Arial" w:cs="Arial"/>
          <w:b/>
          <w:bCs/>
          <w:noProof/>
          <w:szCs w:val="22"/>
        </w:rPr>
        <w:t> </w:t>
      </w:r>
      <w:r w:rsidR="00513CBC">
        <w:rPr>
          <w:rFonts w:ascii="Arial" w:hAnsi="Arial" w:cs="Arial"/>
          <w:b/>
          <w:bCs/>
          <w:noProof/>
          <w:szCs w:val="22"/>
        </w:rPr>
        <w:t> </w:t>
      </w:r>
      <w:r w:rsidR="00513CBC">
        <w:rPr>
          <w:rFonts w:ascii="Arial" w:hAnsi="Arial" w:cs="Arial"/>
          <w:b/>
          <w:bCs/>
          <w:noProof/>
          <w:szCs w:val="22"/>
        </w:rPr>
        <w:t> </w:t>
      </w:r>
      <w:r w:rsidR="00513CBC">
        <w:rPr>
          <w:rFonts w:ascii="Arial" w:hAnsi="Arial" w:cs="Arial"/>
          <w:b/>
          <w:bCs/>
          <w:noProof/>
          <w:szCs w:val="22"/>
        </w:rPr>
        <w:t> </w:t>
      </w:r>
      <w:bookmarkEnd w:id="1"/>
      <w:r w:rsidR="007B7D97">
        <w:rPr>
          <w:rFonts w:ascii="Arial" w:hAnsi="Arial" w:cs="Arial"/>
          <w:b/>
          <w:bCs/>
          <w:szCs w:val="22"/>
        </w:rPr>
        <w:fldChar w:fldCharType="end"/>
      </w:r>
      <w:bookmarkEnd w:id="0"/>
    </w:p>
    <w:p w:rsidR="00085DC2" w:rsidRPr="00513CBC" w:rsidRDefault="003E2D89" w:rsidP="009D01BA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09"/>
        <w:rPr>
          <w:rFonts w:ascii="Arial" w:hAnsi="Arial" w:cs="Arial"/>
          <w:bCs/>
          <w:szCs w:val="22"/>
        </w:rPr>
      </w:pPr>
      <w:r w:rsidRPr="00513CBC">
        <w:rPr>
          <w:rFonts w:ascii="Arial" w:hAnsi="Arial" w:cs="Arial"/>
          <w:bCs/>
          <w:szCs w:val="22"/>
        </w:rPr>
        <w:t>S</w:t>
      </w:r>
      <w:r w:rsidR="006A25EA" w:rsidRPr="00513CBC">
        <w:rPr>
          <w:rFonts w:ascii="Arial" w:hAnsi="Arial" w:cs="Arial"/>
          <w:bCs/>
          <w:szCs w:val="22"/>
        </w:rPr>
        <w:t xml:space="preserve">e sídlem: </w:t>
      </w:r>
      <w:r w:rsidRPr="00513CBC">
        <w:rPr>
          <w:rFonts w:ascii="Arial" w:hAnsi="Arial" w:cs="Arial"/>
          <w:bCs/>
          <w:szCs w:val="22"/>
        </w:rPr>
        <w:tab/>
      </w:r>
      <w:r w:rsidR="009D01BA" w:rsidRPr="00513CBC">
        <w:rPr>
          <w:rFonts w:ascii="Arial" w:hAnsi="Arial" w:cs="Arial"/>
          <w:bCs/>
          <w:szCs w:val="22"/>
        </w:rPr>
        <w:tab/>
      </w:r>
      <w:r w:rsidR="009D01BA" w:rsidRPr="00513CBC">
        <w:rPr>
          <w:rFonts w:ascii="Arial" w:hAnsi="Arial" w:cs="Arial"/>
          <w:bCs/>
          <w:szCs w:val="22"/>
        </w:rPr>
        <w:tab/>
      </w:r>
      <w:bookmarkStart w:id="2" w:name="Text2"/>
      <w:r w:rsidR="007B7D97">
        <w:rPr>
          <w:rFonts w:ascii="Arial" w:hAnsi="Arial" w:cs="Arial"/>
          <w:bCs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13CBC">
        <w:rPr>
          <w:rFonts w:ascii="Arial" w:hAnsi="Arial" w:cs="Arial"/>
          <w:bCs/>
          <w:szCs w:val="22"/>
        </w:rPr>
        <w:instrText xml:space="preserve"> FORMTEXT </w:instrText>
      </w:r>
      <w:r w:rsidR="007B7D97">
        <w:rPr>
          <w:rFonts w:ascii="Arial" w:hAnsi="Arial" w:cs="Arial"/>
          <w:bCs/>
          <w:szCs w:val="22"/>
        </w:rPr>
      </w:r>
      <w:r w:rsidR="007B7D97">
        <w:rPr>
          <w:rFonts w:ascii="Arial" w:hAnsi="Arial" w:cs="Arial"/>
          <w:bCs/>
          <w:szCs w:val="22"/>
        </w:rPr>
        <w:fldChar w:fldCharType="separate"/>
      </w:r>
      <w:r w:rsidR="00513CBC">
        <w:rPr>
          <w:rFonts w:ascii="Arial" w:hAnsi="Arial" w:cs="Arial"/>
          <w:bCs/>
          <w:noProof/>
          <w:szCs w:val="22"/>
        </w:rPr>
        <w:t> </w:t>
      </w:r>
      <w:r w:rsidR="00513CBC">
        <w:rPr>
          <w:rFonts w:ascii="Arial" w:hAnsi="Arial" w:cs="Arial"/>
          <w:bCs/>
          <w:noProof/>
          <w:szCs w:val="22"/>
        </w:rPr>
        <w:t> </w:t>
      </w:r>
      <w:r w:rsidR="00513CBC">
        <w:rPr>
          <w:rFonts w:ascii="Arial" w:hAnsi="Arial" w:cs="Arial"/>
          <w:bCs/>
          <w:noProof/>
          <w:szCs w:val="22"/>
        </w:rPr>
        <w:t> </w:t>
      </w:r>
      <w:r w:rsidR="00513CBC">
        <w:rPr>
          <w:rFonts w:ascii="Arial" w:hAnsi="Arial" w:cs="Arial"/>
          <w:bCs/>
          <w:noProof/>
          <w:szCs w:val="22"/>
        </w:rPr>
        <w:t> </w:t>
      </w:r>
      <w:r w:rsidR="00513CBC">
        <w:rPr>
          <w:rFonts w:ascii="Arial" w:hAnsi="Arial" w:cs="Arial"/>
          <w:bCs/>
          <w:noProof/>
          <w:szCs w:val="22"/>
        </w:rPr>
        <w:t> </w:t>
      </w:r>
      <w:r w:rsidR="007B7D97">
        <w:rPr>
          <w:rFonts w:ascii="Arial" w:hAnsi="Arial" w:cs="Arial"/>
          <w:bCs/>
          <w:szCs w:val="22"/>
        </w:rPr>
        <w:fldChar w:fldCharType="end"/>
      </w:r>
      <w:bookmarkEnd w:id="2"/>
      <w:r w:rsidR="00085DC2" w:rsidRPr="00513CBC">
        <w:rPr>
          <w:rFonts w:ascii="Arial" w:hAnsi="Arial" w:cs="Arial"/>
          <w:bCs/>
          <w:szCs w:val="22"/>
        </w:rPr>
        <w:tab/>
      </w:r>
    </w:p>
    <w:p w:rsidR="00085DC2" w:rsidRPr="00513CBC" w:rsidRDefault="003E2D89" w:rsidP="009D01BA">
      <w:pPr>
        <w:pStyle w:val="Normln0"/>
        <w:ind w:left="709" w:firstLine="0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</w:t>
      </w:r>
      <w:r w:rsidR="00E8320E" w:rsidRPr="00513CBC">
        <w:rPr>
          <w:rFonts w:ascii="Arial" w:hAnsi="Arial" w:cs="Arial"/>
          <w:sz w:val="22"/>
          <w:szCs w:val="22"/>
        </w:rPr>
        <w:t>apsaný</w:t>
      </w:r>
      <w:r w:rsidR="00085DC2" w:rsidRPr="00513CBC">
        <w:rPr>
          <w:rFonts w:ascii="Arial" w:hAnsi="Arial" w:cs="Arial"/>
          <w:sz w:val="22"/>
          <w:szCs w:val="22"/>
        </w:rPr>
        <w:t xml:space="preserve"> v obchodním rejstříku </w:t>
      </w:r>
      <w:bookmarkStart w:id="3" w:name="Text3"/>
      <w:r w:rsidR="007B7D97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13CBC">
        <w:rPr>
          <w:rFonts w:ascii="Arial" w:hAnsi="Arial" w:cs="Arial"/>
          <w:sz w:val="22"/>
          <w:szCs w:val="22"/>
        </w:rPr>
        <w:instrText xml:space="preserve"> FORMTEXT </w:instrText>
      </w:r>
      <w:r w:rsidR="007B7D97">
        <w:rPr>
          <w:rFonts w:ascii="Arial" w:hAnsi="Arial" w:cs="Arial"/>
          <w:sz w:val="22"/>
          <w:szCs w:val="22"/>
        </w:rPr>
      </w:r>
      <w:r w:rsidR="007B7D97">
        <w:rPr>
          <w:rFonts w:ascii="Arial" w:hAnsi="Arial" w:cs="Arial"/>
          <w:sz w:val="22"/>
          <w:szCs w:val="22"/>
        </w:rPr>
        <w:fldChar w:fldCharType="separate"/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7B7D97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085DC2" w:rsidRPr="00513CBC" w:rsidRDefault="003E2D89" w:rsidP="009D01BA">
      <w:pPr>
        <w:pStyle w:val="Normln0"/>
        <w:ind w:left="709" w:firstLine="0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O</w:t>
      </w:r>
      <w:r w:rsidR="00085DC2" w:rsidRPr="00513CBC">
        <w:rPr>
          <w:rFonts w:ascii="Arial" w:hAnsi="Arial" w:cs="Arial"/>
          <w:sz w:val="22"/>
          <w:szCs w:val="22"/>
        </w:rPr>
        <w:t xml:space="preserve">soba pověřená jednat jménem zhotovitele ve věcech technických </w:t>
      </w:r>
      <w:bookmarkStart w:id="4" w:name="Text4"/>
      <w:r w:rsidR="007B7D97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13CBC">
        <w:rPr>
          <w:rFonts w:ascii="Arial" w:hAnsi="Arial" w:cs="Arial"/>
          <w:sz w:val="22"/>
          <w:szCs w:val="22"/>
        </w:rPr>
        <w:instrText xml:space="preserve"> FORMTEXT </w:instrText>
      </w:r>
      <w:r w:rsidR="007B7D97">
        <w:rPr>
          <w:rFonts w:ascii="Arial" w:hAnsi="Arial" w:cs="Arial"/>
          <w:sz w:val="22"/>
          <w:szCs w:val="22"/>
        </w:rPr>
      </w:r>
      <w:r w:rsidR="007B7D97">
        <w:rPr>
          <w:rFonts w:ascii="Arial" w:hAnsi="Arial" w:cs="Arial"/>
          <w:sz w:val="22"/>
          <w:szCs w:val="22"/>
        </w:rPr>
        <w:fldChar w:fldCharType="separate"/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7B7D97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085DC2" w:rsidRPr="00513CBC" w:rsidRDefault="00085DC2" w:rsidP="009D01BA">
      <w:pPr>
        <w:pStyle w:val="Normln0"/>
        <w:ind w:left="709" w:firstLine="0"/>
        <w:rPr>
          <w:rFonts w:ascii="Arial" w:hAnsi="Arial" w:cs="Arial"/>
          <w:snapToGrid w:val="0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IČ:</w:t>
      </w:r>
      <w:r w:rsidRPr="00513CBC">
        <w:rPr>
          <w:rFonts w:ascii="Arial" w:hAnsi="Arial" w:cs="Arial"/>
          <w:sz w:val="22"/>
          <w:szCs w:val="22"/>
        </w:rPr>
        <w:tab/>
      </w:r>
      <w:r w:rsidRPr="00513CBC">
        <w:rPr>
          <w:rFonts w:ascii="Arial" w:hAnsi="Arial" w:cs="Arial"/>
          <w:sz w:val="22"/>
          <w:szCs w:val="22"/>
        </w:rPr>
        <w:tab/>
      </w:r>
      <w:r w:rsidRPr="00513CBC">
        <w:rPr>
          <w:rFonts w:ascii="Arial" w:hAnsi="Arial" w:cs="Arial"/>
          <w:sz w:val="22"/>
          <w:szCs w:val="22"/>
        </w:rPr>
        <w:tab/>
      </w:r>
      <w:r w:rsidR="00C436E0" w:rsidRPr="00513CBC">
        <w:rPr>
          <w:rFonts w:ascii="Arial" w:hAnsi="Arial" w:cs="Arial"/>
          <w:sz w:val="22"/>
          <w:szCs w:val="22"/>
        </w:rPr>
        <w:tab/>
      </w:r>
      <w:bookmarkStart w:id="5" w:name="Text5"/>
      <w:r w:rsidR="007B7D97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13CBC">
        <w:rPr>
          <w:rFonts w:ascii="Arial" w:hAnsi="Arial" w:cs="Arial"/>
          <w:sz w:val="22"/>
          <w:szCs w:val="22"/>
        </w:rPr>
        <w:instrText xml:space="preserve"> FORMTEXT </w:instrText>
      </w:r>
      <w:r w:rsidR="007B7D97">
        <w:rPr>
          <w:rFonts w:ascii="Arial" w:hAnsi="Arial" w:cs="Arial"/>
          <w:sz w:val="22"/>
          <w:szCs w:val="22"/>
        </w:rPr>
      </w:r>
      <w:r w:rsidR="007B7D97">
        <w:rPr>
          <w:rFonts w:ascii="Arial" w:hAnsi="Arial" w:cs="Arial"/>
          <w:sz w:val="22"/>
          <w:szCs w:val="22"/>
        </w:rPr>
        <w:fldChar w:fldCharType="separate"/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7B7D97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085DC2" w:rsidRPr="00513CBC" w:rsidRDefault="00085DC2" w:rsidP="009D01BA">
      <w:pPr>
        <w:pStyle w:val="Normln0"/>
        <w:ind w:left="709" w:firstLine="0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DIČ:</w:t>
      </w:r>
      <w:r w:rsidRPr="00513CBC">
        <w:rPr>
          <w:rFonts w:ascii="Arial" w:hAnsi="Arial" w:cs="Arial"/>
          <w:sz w:val="22"/>
          <w:szCs w:val="22"/>
        </w:rPr>
        <w:tab/>
      </w:r>
      <w:r w:rsidRPr="00513CBC">
        <w:rPr>
          <w:rFonts w:ascii="Arial" w:hAnsi="Arial" w:cs="Arial"/>
          <w:sz w:val="22"/>
          <w:szCs w:val="22"/>
        </w:rPr>
        <w:tab/>
      </w:r>
      <w:r w:rsidRPr="00513CBC">
        <w:rPr>
          <w:rFonts w:ascii="Arial" w:hAnsi="Arial" w:cs="Arial"/>
          <w:sz w:val="22"/>
          <w:szCs w:val="22"/>
        </w:rPr>
        <w:tab/>
      </w:r>
      <w:r w:rsidR="009D01BA" w:rsidRPr="00513CBC">
        <w:rPr>
          <w:rFonts w:ascii="Arial" w:hAnsi="Arial" w:cs="Arial"/>
          <w:sz w:val="22"/>
          <w:szCs w:val="22"/>
        </w:rPr>
        <w:tab/>
      </w:r>
      <w:bookmarkStart w:id="6" w:name="Text6"/>
      <w:r w:rsidR="007B7D97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13CBC">
        <w:rPr>
          <w:rFonts w:ascii="Arial" w:hAnsi="Arial" w:cs="Arial"/>
          <w:sz w:val="22"/>
          <w:szCs w:val="22"/>
        </w:rPr>
        <w:instrText xml:space="preserve"> FORMTEXT </w:instrText>
      </w:r>
      <w:r w:rsidR="007B7D97">
        <w:rPr>
          <w:rFonts w:ascii="Arial" w:hAnsi="Arial" w:cs="Arial"/>
          <w:sz w:val="22"/>
          <w:szCs w:val="22"/>
        </w:rPr>
      </w:r>
      <w:r w:rsidR="007B7D97">
        <w:rPr>
          <w:rFonts w:ascii="Arial" w:hAnsi="Arial" w:cs="Arial"/>
          <w:sz w:val="22"/>
          <w:szCs w:val="22"/>
        </w:rPr>
        <w:fldChar w:fldCharType="separate"/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7B7D97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085DC2" w:rsidRPr="00513CBC" w:rsidRDefault="003E2D89" w:rsidP="009D01BA">
      <w:pPr>
        <w:pStyle w:val="Normln0"/>
        <w:ind w:left="709" w:firstLine="0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B</w:t>
      </w:r>
      <w:r w:rsidR="00085DC2" w:rsidRPr="00513CBC">
        <w:rPr>
          <w:rFonts w:ascii="Arial" w:hAnsi="Arial" w:cs="Arial"/>
          <w:sz w:val="22"/>
          <w:szCs w:val="22"/>
        </w:rPr>
        <w:t xml:space="preserve">ankovní spojení:  </w:t>
      </w:r>
      <w:r w:rsidR="00085DC2" w:rsidRPr="00513CBC">
        <w:rPr>
          <w:rFonts w:ascii="Arial" w:hAnsi="Arial" w:cs="Arial"/>
          <w:sz w:val="22"/>
          <w:szCs w:val="22"/>
        </w:rPr>
        <w:tab/>
      </w:r>
      <w:r w:rsidR="009D01BA" w:rsidRPr="00513CBC">
        <w:rPr>
          <w:rFonts w:ascii="Arial" w:hAnsi="Arial" w:cs="Arial"/>
          <w:sz w:val="22"/>
          <w:szCs w:val="22"/>
        </w:rPr>
        <w:tab/>
      </w:r>
      <w:bookmarkStart w:id="7" w:name="Text7"/>
      <w:r w:rsidR="007B7D97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13CBC">
        <w:rPr>
          <w:rFonts w:ascii="Arial" w:hAnsi="Arial" w:cs="Arial"/>
          <w:sz w:val="22"/>
          <w:szCs w:val="22"/>
        </w:rPr>
        <w:instrText xml:space="preserve"> FORMTEXT </w:instrText>
      </w:r>
      <w:r w:rsidR="007B7D97">
        <w:rPr>
          <w:rFonts w:ascii="Arial" w:hAnsi="Arial" w:cs="Arial"/>
          <w:sz w:val="22"/>
          <w:szCs w:val="22"/>
        </w:rPr>
      </w:r>
      <w:r w:rsidR="007B7D97">
        <w:rPr>
          <w:rFonts w:ascii="Arial" w:hAnsi="Arial" w:cs="Arial"/>
          <w:sz w:val="22"/>
          <w:szCs w:val="22"/>
        </w:rPr>
        <w:fldChar w:fldCharType="separate"/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7B7D97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377038" w:rsidRPr="00513CBC" w:rsidRDefault="003E2D89" w:rsidP="009D01BA">
      <w:pPr>
        <w:pStyle w:val="Normln0"/>
        <w:ind w:left="709" w:firstLine="0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Č</w:t>
      </w:r>
      <w:r w:rsidR="00085DC2" w:rsidRPr="00513CBC">
        <w:rPr>
          <w:rFonts w:ascii="Arial" w:hAnsi="Arial" w:cs="Arial"/>
          <w:sz w:val="22"/>
          <w:szCs w:val="22"/>
        </w:rPr>
        <w:t xml:space="preserve">. účtu: </w:t>
      </w:r>
      <w:r w:rsidR="00085DC2" w:rsidRPr="00513CBC">
        <w:rPr>
          <w:rFonts w:ascii="Arial" w:hAnsi="Arial" w:cs="Arial"/>
          <w:sz w:val="22"/>
          <w:szCs w:val="22"/>
        </w:rPr>
        <w:tab/>
      </w:r>
      <w:r w:rsidR="00C436E0" w:rsidRPr="00513CBC">
        <w:rPr>
          <w:rFonts w:ascii="Arial" w:hAnsi="Arial" w:cs="Arial"/>
          <w:sz w:val="22"/>
          <w:szCs w:val="22"/>
        </w:rPr>
        <w:tab/>
      </w:r>
      <w:r w:rsidR="00513CBC">
        <w:rPr>
          <w:rFonts w:ascii="Arial" w:hAnsi="Arial" w:cs="Arial"/>
          <w:sz w:val="22"/>
          <w:szCs w:val="22"/>
        </w:rPr>
        <w:tab/>
      </w:r>
      <w:r w:rsidR="007B7D9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513CBC">
        <w:rPr>
          <w:rFonts w:ascii="Arial" w:hAnsi="Arial" w:cs="Arial"/>
          <w:sz w:val="22"/>
          <w:szCs w:val="22"/>
        </w:rPr>
        <w:instrText xml:space="preserve"> FORMTEXT </w:instrText>
      </w:r>
      <w:r w:rsidR="007B7D97">
        <w:rPr>
          <w:rFonts w:ascii="Arial" w:hAnsi="Arial" w:cs="Arial"/>
          <w:sz w:val="22"/>
          <w:szCs w:val="22"/>
        </w:rPr>
      </w:r>
      <w:r w:rsidR="007B7D97">
        <w:rPr>
          <w:rFonts w:ascii="Arial" w:hAnsi="Arial" w:cs="Arial"/>
          <w:sz w:val="22"/>
          <w:szCs w:val="22"/>
        </w:rPr>
        <w:fldChar w:fldCharType="separate"/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7B7D97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C436E0" w:rsidRPr="00513CBC" w:rsidRDefault="00C436E0" w:rsidP="009D01BA">
      <w:pPr>
        <w:pStyle w:val="Normln0"/>
        <w:ind w:left="709" w:firstLine="0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E-mail:</w:t>
      </w:r>
      <w:r w:rsidRPr="00513CBC">
        <w:rPr>
          <w:rFonts w:ascii="Arial" w:hAnsi="Arial" w:cs="Arial"/>
          <w:sz w:val="22"/>
          <w:szCs w:val="22"/>
        </w:rPr>
        <w:tab/>
      </w:r>
      <w:r w:rsidRPr="00513CBC">
        <w:rPr>
          <w:rFonts w:ascii="Arial" w:hAnsi="Arial" w:cs="Arial"/>
          <w:sz w:val="22"/>
          <w:szCs w:val="22"/>
        </w:rPr>
        <w:tab/>
      </w:r>
      <w:r w:rsidRPr="00513CBC">
        <w:rPr>
          <w:rFonts w:ascii="Arial" w:hAnsi="Arial" w:cs="Arial"/>
          <w:sz w:val="22"/>
          <w:szCs w:val="22"/>
        </w:rPr>
        <w:tab/>
      </w:r>
      <w:r w:rsidR="009D01BA" w:rsidRPr="00513CBC">
        <w:rPr>
          <w:rFonts w:ascii="Arial" w:hAnsi="Arial" w:cs="Arial"/>
          <w:sz w:val="22"/>
          <w:szCs w:val="22"/>
        </w:rPr>
        <w:tab/>
      </w:r>
      <w:bookmarkStart w:id="9" w:name="Text9"/>
      <w:r w:rsidR="007B7D9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13CBC">
        <w:rPr>
          <w:rFonts w:ascii="Arial" w:hAnsi="Arial" w:cs="Arial"/>
          <w:sz w:val="22"/>
          <w:szCs w:val="22"/>
        </w:rPr>
        <w:instrText xml:space="preserve"> FORMTEXT </w:instrText>
      </w:r>
      <w:r w:rsidR="007B7D97">
        <w:rPr>
          <w:rFonts w:ascii="Arial" w:hAnsi="Arial" w:cs="Arial"/>
          <w:sz w:val="22"/>
          <w:szCs w:val="22"/>
        </w:rPr>
      </w:r>
      <w:r w:rsidR="007B7D97">
        <w:rPr>
          <w:rFonts w:ascii="Arial" w:hAnsi="Arial" w:cs="Arial"/>
          <w:sz w:val="22"/>
          <w:szCs w:val="22"/>
        </w:rPr>
        <w:fldChar w:fldCharType="separate"/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7B7D97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085DC2" w:rsidRPr="00513CBC" w:rsidRDefault="005C4205" w:rsidP="009D01BA">
      <w:pPr>
        <w:pStyle w:val="Normln0"/>
        <w:ind w:left="70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377038" w:rsidRPr="00513CBC">
        <w:rPr>
          <w:rFonts w:ascii="Arial" w:hAnsi="Arial" w:cs="Arial"/>
          <w:sz w:val="22"/>
          <w:szCs w:val="22"/>
        </w:rPr>
        <w:t xml:space="preserve">: </w:t>
      </w:r>
      <w:r w:rsidR="00085DC2" w:rsidRPr="00513CBC">
        <w:rPr>
          <w:rFonts w:ascii="Arial" w:hAnsi="Arial" w:cs="Arial"/>
          <w:sz w:val="22"/>
          <w:szCs w:val="22"/>
        </w:rPr>
        <w:tab/>
      </w:r>
      <w:r w:rsidR="0083438E" w:rsidRPr="00513CBC">
        <w:rPr>
          <w:rFonts w:ascii="Arial" w:hAnsi="Arial" w:cs="Arial"/>
          <w:sz w:val="22"/>
          <w:szCs w:val="22"/>
        </w:rPr>
        <w:tab/>
      </w:r>
      <w:r w:rsidR="009D01BA" w:rsidRPr="00513CBC">
        <w:rPr>
          <w:rFonts w:ascii="Arial" w:hAnsi="Arial" w:cs="Arial"/>
          <w:sz w:val="22"/>
          <w:szCs w:val="22"/>
        </w:rPr>
        <w:tab/>
      </w:r>
      <w:bookmarkStart w:id="10" w:name="Text10"/>
      <w:r w:rsidR="007B7D97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13CBC">
        <w:rPr>
          <w:rFonts w:ascii="Arial" w:hAnsi="Arial" w:cs="Arial"/>
          <w:sz w:val="22"/>
          <w:szCs w:val="22"/>
        </w:rPr>
        <w:instrText xml:space="preserve"> FORMTEXT </w:instrText>
      </w:r>
      <w:r w:rsidR="007B7D97">
        <w:rPr>
          <w:rFonts w:ascii="Arial" w:hAnsi="Arial" w:cs="Arial"/>
          <w:sz w:val="22"/>
          <w:szCs w:val="22"/>
        </w:rPr>
      </w:r>
      <w:r w:rsidR="007B7D97">
        <w:rPr>
          <w:rFonts w:ascii="Arial" w:hAnsi="Arial" w:cs="Arial"/>
          <w:sz w:val="22"/>
          <w:szCs w:val="22"/>
        </w:rPr>
        <w:fldChar w:fldCharType="separate"/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513CBC">
        <w:rPr>
          <w:rFonts w:ascii="Arial" w:hAnsi="Arial" w:cs="Arial"/>
          <w:noProof/>
          <w:sz w:val="22"/>
          <w:szCs w:val="22"/>
        </w:rPr>
        <w:t> </w:t>
      </w:r>
      <w:r w:rsidR="007B7D97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085DC2" w:rsidRPr="00513CBC" w:rsidRDefault="00085DC2" w:rsidP="009D01BA">
      <w:pPr>
        <w:ind w:left="709" w:firstLine="0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(dále jen Zhotovitel)</w:t>
      </w:r>
    </w:p>
    <w:p w:rsidR="00085DC2" w:rsidRPr="00513CBC" w:rsidRDefault="00085DC2" w:rsidP="00085DC2">
      <w:pPr>
        <w:ind w:left="708"/>
        <w:rPr>
          <w:rFonts w:ascii="Arial" w:hAnsi="Arial" w:cs="Arial"/>
          <w:sz w:val="22"/>
          <w:szCs w:val="22"/>
        </w:rPr>
      </w:pPr>
    </w:p>
    <w:p w:rsidR="00085DC2" w:rsidRPr="00513CBC" w:rsidRDefault="00085DC2" w:rsidP="00085DC2">
      <w:pPr>
        <w:ind w:left="708"/>
        <w:rPr>
          <w:rFonts w:ascii="Arial" w:hAnsi="Arial" w:cs="Arial"/>
          <w:sz w:val="22"/>
          <w:szCs w:val="22"/>
        </w:rPr>
      </w:pPr>
    </w:p>
    <w:p w:rsidR="00B34121" w:rsidRPr="00513CBC" w:rsidRDefault="00B34121" w:rsidP="002E14FF">
      <w:pPr>
        <w:numPr>
          <w:ilvl w:val="0"/>
          <w:numId w:val="40"/>
        </w:numPr>
        <w:jc w:val="center"/>
        <w:rPr>
          <w:rFonts w:ascii="Arial" w:hAnsi="Arial" w:cs="Arial"/>
          <w:b/>
          <w:sz w:val="22"/>
          <w:szCs w:val="22"/>
        </w:rPr>
      </w:pPr>
    </w:p>
    <w:p w:rsidR="00B34121" w:rsidRPr="00513CBC" w:rsidRDefault="00377038" w:rsidP="001D74FB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b/>
          <w:sz w:val="22"/>
          <w:szCs w:val="22"/>
        </w:rPr>
        <w:t>Předmět</w:t>
      </w:r>
      <w:r w:rsidR="005C4205">
        <w:rPr>
          <w:rFonts w:ascii="Arial" w:hAnsi="Arial" w:cs="Arial"/>
          <w:b/>
          <w:sz w:val="22"/>
          <w:szCs w:val="22"/>
        </w:rPr>
        <w:t xml:space="preserve"> </w:t>
      </w:r>
      <w:r w:rsidR="00BD6AC2" w:rsidRPr="00513CBC">
        <w:rPr>
          <w:rFonts w:ascii="Arial" w:hAnsi="Arial" w:cs="Arial"/>
          <w:b/>
          <w:sz w:val="22"/>
          <w:szCs w:val="22"/>
        </w:rPr>
        <w:t xml:space="preserve">a rozsah </w:t>
      </w:r>
      <w:r w:rsidR="00085DC2" w:rsidRPr="00513CBC">
        <w:rPr>
          <w:rFonts w:ascii="Arial" w:hAnsi="Arial" w:cs="Arial"/>
          <w:b/>
          <w:sz w:val="22"/>
          <w:szCs w:val="22"/>
        </w:rPr>
        <w:t>smlouvy</w:t>
      </w:r>
    </w:p>
    <w:p w:rsidR="001D74FB" w:rsidRPr="00513CBC" w:rsidRDefault="001D74FB" w:rsidP="0097162F">
      <w:pPr>
        <w:pStyle w:val="Nadpis2"/>
        <w:keepNext w:val="0"/>
        <w:numPr>
          <w:ilvl w:val="0"/>
          <w:numId w:val="3"/>
        </w:numPr>
        <w:tabs>
          <w:tab w:val="clear" w:pos="1776"/>
          <w:tab w:val="num" w:pos="709"/>
        </w:tabs>
        <w:ind w:left="709" w:hanging="425"/>
        <w:jc w:val="both"/>
        <w:rPr>
          <w:b w:val="0"/>
          <w:i w:val="0"/>
          <w:sz w:val="22"/>
          <w:szCs w:val="22"/>
        </w:rPr>
      </w:pPr>
      <w:r w:rsidRPr="00513CBC">
        <w:rPr>
          <w:b w:val="0"/>
          <w:i w:val="0"/>
          <w:sz w:val="22"/>
          <w:szCs w:val="22"/>
        </w:rPr>
        <w:t>Zhotovitel se Smlouvou zavazuje provést pro Objednatele řádně a včas, na svůj náklad a na své nebezpečí sjednané dílo dle článku II. Smlouvy a Objednatel se zavazuje za provedené dílo zaplatit Zhotoviteli cenu ve výši a za podmínek sjednaných v článku IV. Smlouvy.</w:t>
      </w:r>
    </w:p>
    <w:p w:rsidR="0097162F" w:rsidRPr="008C60C6" w:rsidRDefault="0097162F" w:rsidP="0097162F">
      <w:pPr>
        <w:rPr>
          <w:rFonts w:ascii="Arial" w:hAnsi="Arial" w:cs="Arial"/>
          <w:sz w:val="22"/>
          <w:szCs w:val="22"/>
        </w:rPr>
      </w:pPr>
    </w:p>
    <w:p w:rsidR="0097162F" w:rsidRPr="008C60C6" w:rsidRDefault="0097162F" w:rsidP="0097162F">
      <w:pPr>
        <w:rPr>
          <w:rFonts w:ascii="Arial" w:hAnsi="Arial" w:cs="Arial"/>
          <w:sz w:val="22"/>
          <w:szCs w:val="22"/>
        </w:rPr>
      </w:pPr>
    </w:p>
    <w:p w:rsidR="00A31426" w:rsidRPr="008C60C6" w:rsidRDefault="008C3B82" w:rsidP="00BE7B4C">
      <w:pPr>
        <w:pStyle w:val="Odstavecseseznamem"/>
        <w:numPr>
          <w:ilvl w:val="0"/>
          <w:numId w:val="3"/>
        </w:numPr>
        <w:tabs>
          <w:tab w:val="clear" w:pos="1776"/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8C60C6">
        <w:rPr>
          <w:rFonts w:ascii="Arial" w:hAnsi="Arial" w:cs="Arial"/>
          <w:sz w:val="22"/>
          <w:szCs w:val="22"/>
        </w:rPr>
        <w:t>Předmět zakázky s</w:t>
      </w:r>
      <w:r w:rsidR="00241D7A" w:rsidRPr="008C60C6">
        <w:rPr>
          <w:rFonts w:ascii="Arial" w:hAnsi="Arial" w:cs="Arial"/>
          <w:sz w:val="22"/>
          <w:szCs w:val="22"/>
        </w:rPr>
        <w:t> </w:t>
      </w:r>
      <w:r w:rsidRPr="008C60C6">
        <w:rPr>
          <w:rFonts w:ascii="Arial" w:hAnsi="Arial" w:cs="Arial"/>
          <w:sz w:val="22"/>
          <w:szCs w:val="22"/>
        </w:rPr>
        <w:t>názvem</w:t>
      </w:r>
      <w:r w:rsidR="00241D7A" w:rsidRPr="008C60C6">
        <w:rPr>
          <w:rFonts w:ascii="Arial" w:hAnsi="Arial" w:cs="Arial"/>
          <w:sz w:val="22"/>
          <w:szCs w:val="22"/>
        </w:rPr>
        <w:t xml:space="preserve"> </w:t>
      </w:r>
      <w:r w:rsidR="00E25B91" w:rsidRPr="00E25B91">
        <w:rPr>
          <w:rFonts w:ascii="Arial" w:hAnsi="Arial" w:cs="Arial"/>
          <w:b/>
          <w:sz w:val="22"/>
          <w:szCs w:val="22"/>
        </w:rPr>
        <w:t>„Přírodní hřiště při MŠ Rokytnice v Orlických horách</w:t>
      </w:r>
      <w:r w:rsidR="00A1437F">
        <w:rPr>
          <w:rFonts w:ascii="Arial" w:hAnsi="Arial" w:cs="Arial"/>
          <w:b/>
          <w:sz w:val="22"/>
          <w:szCs w:val="22"/>
        </w:rPr>
        <w:t xml:space="preserve"> II</w:t>
      </w:r>
      <w:r w:rsidR="00E25B91" w:rsidRPr="00E25B91">
        <w:rPr>
          <w:rFonts w:ascii="Arial" w:hAnsi="Arial" w:cs="Arial"/>
          <w:b/>
          <w:sz w:val="22"/>
          <w:szCs w:val="22"/>
        </w:rPr>
        <w:t>“</w:t>
      </w:r>
      <w:r w:rsidR="00BE7B4C" w:rsidRPr="008C60C6">
        <w:rPr>
          <w:rFonts w:ascii="Arial" w:hAnsi="Arial" w:cs="Arial"/>
          <w:b/>
          <w:sz w:val="22"/>
          <w:szCs w:val="22"/>
        </w:rPr>
        <w:t xml:space="preserve"> </w:t>
      </w:r>
      <w:r w:rsidRPr="008C60C6">
        <w:rPr>
          <w:rFonts w:ascii="Arial" w:hAnsi="Arial" w:cs="Arial"/>
          <w:sz w:val="22"/>
          <w:szCs w:val="22"/>
        </w:rPr>
        <w:t xml:space="preserve">je </w:t>
      </w:r>
      <w:r w:rsidR="006A58FA" w:rsidRPr="008C60C6">
        <w:rPr>
          <w:rFonts w:ascii="Arial" w:hAnsi="Arial" w:cs="Arial"/>
          <w:sz w:val="22"/>
          <w:szCs w:val="22"/>
        </w:rPr>
        <w:t xml:space="preserve">konkretizován </w:t>
      </w:r>
      <w:r w:rsidR="005C4205">
        <w:rPr>
          <w:rFonts w:ascii="Arial" w:hAnsi="Arial" w:cs="Arial"/>
          <w:sz w:val="22"/>
          <w:szCs w:val="22"/>
        </w:rPr>
        <w:t>o</w:t>
      </w:r>
      <w:r w:rsidR="007703ED" w:rsidRPr="008C60C6">
        <w:rPr>
          <w:rFonts w:ascii="Arial" w:hAnsi="Arial" w:cs="Arial"/>
          <w:sz w:val="22"/>
          <w:szCs w:val="22"/>
        </w:rPr>
        <w:t xml:space="preserve">ceněným výkazem výměr, který byl součástí nabídky Zhotovitele, a dále specifikován </w:t>
      </w:r>
      <w:r w:rsidR="00F23DB0" w:rsidRPr="008C60C6">
        <w:rPr>
          <w:rFonts w:ascii="Arial" w:hAnsi="Arial" w:cs="Arial"/>
          <w:sz w:val="22"/>
          <w:szCs w:val="22"/>
        </w:rPr>
        <w:t>projektovou dokumentací</w:t>
      </w:r>
      <w:r w:rsidR="00E8320E" w:rsidRPr="008C60C6">
        <w:rPr>
          <w:rFonts w:ascii="Arial" w:hAnsi="Arial" w:cs="Arial"/>
          <w:sz w:val="22"/>
          <w:szCs w:val="22"/>
        </w:rPr>
        <w:t xml:space="preserve">. </w:t>
      </w:r>
      <w:r w:rsidRPr="008C60C6">
        <w:rPr>
          <w:rFonts w:ascii="Arial" w:hAnsi="Arial" w:cs="Arial"/>
          <w:sz w:val="22"/>
          <w:szCs w:val="22"/>
        </w:rPr>
        <w:t xml:space="preserve">Součástí předmětu zakázky je </w:t>
      </w:r>
      <w:r w:rsidR="009826C6">
        <w:rPr>
          <w:rFonts w:ascii="Arial" w:hAnsi="Arial" w:cs="Arial"/>
          <w:sz w:val="22"/>
          <w:szCs w:val="22"/>
        </w:rPr>
        <w:t xml:space="preserve">provedení stavebních prací v souvislosti s opravou opěrné zdi, venkovní učebnou a dále </w:t>
      </w:r>
      <w:r w:rsidR="00A31426" w:rsidRPr="008C60C6">
        <w:rPr>
          <w:rFonts w:ascii="Arial" w:hAnsi="Arial" w:cs="Arial"/>
          <w:sz w:val="22"/>
          <w:szCs w:val="22"/>
        </w:rPr>
        <w:t xml:space="preserve">dodávka herních prvků a poskytnutí </w:t>
      </w:r>
      <w:r w:rsidR="00A7080F" w:rsidRPr="008C60C6">
        <w:rPr>
          <w:rFonts w:ascii="Arial" w:hAnsi="Arial" w:cs="Arial"/>
          <w:sz w:val="22"/>
          <w:szCs w:val="22"/>
        </w:rPr>
        <w:t xml:space="preserve">s tím souvisejících </w:t>
      </w:r>
      <w:r w:rsidR="00A31426" w:rsidRPr="008C60C6">
        <w:rPr>
          <w:rFonts w:ascii="Arial" w:hAnsi="Arial" w:cs="Arial"/>
          <w:sz w:val="22"/>
          <w:szCs w:val="22"/>
        </w:rPr>
        <w:t>služeb a stavebních prací spočívající v umístění a montáži</w:t>
      </w:r>
      <w:r w:rsidR="0043539D" w:rsidRPr="008C60C6">
        <w:rPr>
          <w:rFonts w:ascii="Arial" w:hAnsi="Arial" w:cs="Arial"/>
          <w:sz w:val="22"/>
          <w:szCs w:val="22"/>
        </w:rPr>
        <w:t xml:space="preserve"> a sadové úpravy</w:t>
      </w:r>
      <w:r w:rsidR="00A31426" w:rsidRPr="008C60C6">
        <w:rPr>
          <w:rFonts w:ascii="Arial" w:hAnsi="Arial" w:cs="Arial"/>
          <w:sz w:val="22"/>
          <w:szCs w:val="22"/>
        </w:rPr>
        <w:t xml:space="preserve">, dle </w:t>
      </w:r>
      <w:r w:rsidR="007703ED" w:rsidRPr="008C60C6">
        <w:rPr>
          <w:rFonts w:ascii="Arial" w:hAnsi="Arial" w:cs="Arial"/>
          <w:sz w:val="22"/>
          <w:szCs w:val="22"/>
        </w:rPr>
        <w:t xml:space="preserve">výkazu výměr a </w:t>
      </w:r>
      <w:r w:rsidR="00EF73B0" w:rsidRPr="008C60C6">
        <w:rPr>
          <w:rFonts w:ascii="Arial" w:hAnsi="Arial" w:cs="Arial"/>
          <w:sz w:val="22"/>
          <w:szCs w:val="22"/>
        </w:rPr>
        <w:t>projektové</w:t>
      </w:r>
      <w:r w:rsidR="0050219E" w:rsidRPr="008C60C6">
        <w:rPr>
          <w:rFonts w:ascii="Arial" w:hAnsi="Arial" w:cs="Arial"/>
          <w:sz w:val="22"/>
          <w:szCs w:val="22"/>
        </w:rPr>
        <w:t xml:space="preserve"> </w:t>
      </w:r>
      <w:r w:rsidR="00EF73B0" w:rsidRPr="008C60C6">
        <w:rPr>
          <w:rFonts w:ascii="Arial" w:hAnsi="Arial" w:cs="Arial"/>
          <w:sz w:val="22"/>
          <w:szCs w:val="22"/>
        </w:rPr>
        <w:t>dokumentace</w:t>
      </w:r>
      <w:r w:rsidR="00A31426" w:rsidRPr="008C60C6">
        <w:rPr>
          <w:rFonts w:ascii="Arial" w:hAnsi="Arial" w:cs="Arial"/>
          <w:sz w:val="22"/>
          <w:szCs w:val="22"/>
        </w:rPr>
        <w:t>, která je součástí této smlouvy.</w:t>
      </w:r>
    </w:p>
    <w:p w:rsidR="001A1C3D" w:rsidRPr="00513CBC" w:rsidRDefault="001A1C3D" w:rsidP="00B64B01">
      <w:pPr>
        <w:pStyle w:val="Nadpis2"/>
        <w:keepLines/>
        <w:tabs>
          <w:tab w:val="num" w:pos="709"/>
        </w:tabs>
        <w:spacing w:before="0" w:after="0"/>
        <w:ind w:left="709" w:hanging="425"/>
        <w:jc w:val="both"/>
        <w:rPr>
          <w:i w:val="0"/>
        </w:rPr>
      </w:pPr>
    </w:p>
    <w:p w:rsidR="001A1C3D" w:rsidRPr="00513CBC" w:rsidRDefault="001A1C3D" w:rsidP="00B64B01">
      <w:pPr>
        <w:pStyle w:val="Nadpis2"/>
        <w:keepLines/>
        <w:numPr>
          <w:ilvl w:val="0"/>
          <w:numId w:val="3"/>
        </w:numPr>
        <w:tabs>
          <w:tab w:val="clear" w:pos="1776"/>
          <w:tab w:val="num" w:pos="709"/>
        </w:tabs>
        <w:spacing w:before="0" w:after="0"/>
        <w:ind w:left="709" w:hanging="425"/>
        <w:jc w:val="both"/>
        <w:rPr>
          <w:b w:val="0"/>
          <w:i w:val="0"/>
          <w:sz w:val="22"/>
          <w:szCs w:val="22"/>
        </w:rPr>
      </w:pPr>
      <w:r w:rsidRPr="00513CBC">
        <w:rPr>
          <w:b w:val="0"/>
          <w:i w:val="0"/>
          <w:sz w:val="22"/>
          <w:szCs w:val="22"/>
        </w:rPr>
        <w:t>Dodávkou se rozumí dodání potřebných nových materiálů a zařízení, nezbytných pro řádné dokončení díla, dále provedení všech činností souvisejících s dodávkou stavebních prací a konstrukcí, jejichž provedení je pro řádné dokončení díla nezbytné, poskytnutí stavebních prací spočívající v umístění, montáži a uvedení zařízení do provozu.</w:t>
      </w:r>
    </w:p>
    <w:p w:rsidR="00841DB1" w:rsidRPr="00513CBC" w:rsidRDefault="00841DB1" w:rsidP="00B64B01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860068" w:rsidRPr="00513CBC" w:rsidRDefault="001A1C3D" w:rsidP="004A5F6A">
      <w:pPr>
        <w:numPr>
          <w:ilvl w:val="0"/>
          <w:numId w:val="3"/>
        </w:numPr>
        <w:tabs>
          <w:tab w:val="clear" w:pos="1776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Dodávka zahrnuje</w:t>
      </w:r>
      <w:r w:rsidR="00860068" w:rsidRPr="00513CBC">
        <w:rPr>
          <w:rFonts w:ascii="Arial" w:hAnsi="Arial" w:cs="Arial"/>
          <w:sz w:val="22"/>
          <w:szCs w:val="22"/>
        </w:rPr>
        <w:t xml:space="preserve"> i:</w:t>
      </w:r>
    </w:p>
    <w:p w:rsidR="00860068" w:rsidRPr="00513CBC" w:rsidRDefault="00860068" w:rsidP="00B64B01">
      <w:pPr>
        <w:tabs>
          <w:tab w:val="left" w:pos="2880"/>
        </w:tabs>
        <w:ind w:left="709" w:hanging="425"/>
        <w:rPr>
          <w:rFonts w:ascii="Arial" w:hAnsi="Arial" w:cs="Arial"/>
          <w:sz w:val="22"/>
          <w:szCs w:val="22"/>
        </w:rPr>
      </w:pPr>
    </w:p>
    <w:p w:rsidR="001A1C3D" w:rsidRPr="00513CBC" w:rsidRDefault="00860068" w:rsidP="00B64B01">
      <w:pPr>
        <w:numPr>
          <w:ilvl w:val="0"/>
          <w:numId w:val="4"/>
        </w:numPr>
        <w:tabs>
          <w:tab w:val="left" w:pos="2880"/>
        </w:tabs>
        <w:ind w:left="1134" w:hanging="425"/>
        <w:rPr>
          <w:rFonts w:ascii="Arial" w:hAnsi="Arial" w:cs="Arial"/>
          <w:bCs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Zajištění a splnění podmínek vyplývající ze </w:t>
      </w:r>
      <w:r w:rsidR="001A1C3D" w:rsidRPr="00513CBC">
        <w:rPr>
          <w:rFonts w:ascii="Arial" w:hAnsi="Arial" w:cs="Arial"/>
          <w:bCs/>
          <w:sz w:val="22"/>
          <w:szCs w:val="22"/>
        </w:rPr>
        <w:t>zákona č. 183/2006 Sb. stavební zákon, ve znění pozdějších předpisů</w:t>
      </w:r>
    </w:p>
    <w:p w:rsidR="001D54E9" w:rsidRPr="00513CBC" w:rsidRDefault="001D54E9" w:rsidP="00B64B01">
      <w:pPr>
        <w:numPr>
          <w:ilvl w:val="0"/>
          <w:numId w:val="4"/>
        </w:numPr>
        <w:tabs>
          <w:tab w:val="left" w:pos="288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napToGrid w:val="0"/>
          <w:sz w:val="22"/>
          <w:szCs w:val="22"/>
        </w:rPr>
        <w:t>Zajištění vytýčení veškerých inženýrských sítí, odpovědnost za jejich neporušení během výstavby a zpětné protokolární předání jejich správcům,</w:t>
      </w:r>
    </w:p>
    <w:p w:rsidR="001D54E9" w:rsidRPr="00513CBC" w:rsidRDefault="001D54E9" w:rsidP="00B64B01">
      <w:pPr>
        <w:numPr>
          <w:ilvl w:val="0"/>
          <w:numId w:val="4"/>
        </w:numPr>
        <w:tabs>
          <w:tab w:val="left" w:pos="288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napToGrid w:val="0"/>
          <w:sz w:val="22"/>
          <w:szCs w:val="22"/>
        </w:rPr>
        <w:t>Zajištění všech nezbytných průzkumů nutných pro řádné provádění a dokončení díla,</w:t>
      </w:r>
    </w:p>
    <w:p w:rsidR="001D54E9" w:rsidRPr="00513CBC" w:rsidRDefault="00163449" w:rsidP="00B64B01">
      <w:pPr>
        <w:numPr>
          <w:ilvl w:val="0"/>
          <w:numId w:val="4"/>
        </w:numPr>
        <w:tabs>
          <w:tab w:val="left" w:pos="288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napToGrid w:val="0"/>
          <w:sz w:val="22"/>
          <w:szCs w:val="22"/>
        </w:rPr>
        <w:t>Z</w:t>
      </w:r>
      <w:r w:rsidR="001D54E9" w:rsidRPr="00513CBC">
        <w:rPr>
          <w:rFonts w:ascii="Arial" w:hAnsi="Arial" w:cs="Arial"/>
          <w:snapToGrid w:val="0"/>
          <w:sz w:val="22"/>
          <w:szCs w:val="22"/>
        </w:rPr>
        <w:t xml:space="preserve">ajištění a provedení všech opatření organizačního a stavebně technologického charakteru k řádnému provedení díla, </w:t>
      </w:r>
    </w:p>
    <w:p w:rsidR="0039420A" w:rsidRPr="00513CBC" w:rsidRDefault="00D74CBB" w:rsidP="00B64B01">
      <w:pPr>
        <w:numPr>
          <w:ilvl w:val="0"/>
          <w:numId w:val="4"/>
        </w:numPr>
        <w:tabs>
          <w:tab w:val="left" w:pos="288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napToGrid w:val="0"/>
          <w:sz w:val="22"/>
          <w:szCs w:val="22"/>
        </w:rPr>
        <w:t>Z</w:t>
      </w:r>
      <w:r w:rsidR="0039420A" w:rsidRPr="00513CBC">
        <w:rPr>
          <w:rFonts w:ascii="Arial" w:hAnsi="Arial" w:cs="Arial"/>
          <w:snapToGrid w:val="0"/>
          <w:sz w:val="22"/>
          <w:szCs w:val="22"/>
        </w:rPr>
        <w:t>ajištění a provedení všech nutných zkoušek dle ČSN (případně jiných norem vztahujících se k prováděnému dílu včetně pořízení protokolů),</w:t>
      </w:r>
    </w:p>
    <w:p w:rsidR="0039420A" w:rsidRPr="00513CBC" w:rsidRDefault="00D74CBB" w:rsidP="00B64B01">
      <w:pPr>
        <w:numPr>
          <w:ilvl w:val="0"/>
          <w:numId w:val="4"/>
        </w:numPr>
        <w:tabs>
          <w:tab w:val="left" w:pos="288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napToGrid w:val="0"/>
          <w:sz w:val="22"/>
          <w:szCs w:val="22"/>
        </w:rPr>
        <w:t>Z</w:t>
      </w:r>
      <w:r w:rsidR="0039420A" w:rsidRPr="00513CBC">
        <w:rPr>
          <w:rFonts w:ascii="Arial" w:hAnsi="Arial" w:cs="Arial"/>
          <w:snapToGrid w:val="0"/>
          <w:sz w:val="22"/>
          <w:szCs w:val="22"/>
        </w:rPr>
        <w:t>ajištění atestů a revizí veškerých elektrických zařízení s případným odstraněním uvedených závad,</w:t>
      </w:r>
    </w:p>
    <w:p w:rsidR="001A1C3D" w:rsidRPr="00513CBC" w:rsidRDefault="00D74CBB" w:rsidP="00B64B01">
      <w:pPr>
        <w:numPr>
          <w:ilvl w:val="0"/>
          <w:numId w:val="4"/>
        </w:numPr>
        <w:tabs>
          <w:tab w:val="left" w:pos="288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napToGrid w:val="0"/>
          <w:sz w:val="22"/>
          <w:szCs w:val="22"/>
        </w:rPr>
        <w:t>U</w:t>
      </w:r>
      <w:r w:rsidR="00BD6AC2" w:rsidRPr="00513CBC">
        <w:rPr>
          <w:rFonts w:ascii="Arial" w:hAnsi="Arial" w:cs="Arial"/>
          <w:snapToGrid w:val="0"/>
          <w:sz w:val="22"/>
          <w:szCs w:val="22"/>
        </w:rPr>
        <w:t xml:space="preserve">vedení všech povrchů dotčených </w:t>
      </w:r>
      <w:r w:rsidR="001A1C3D" w:rsidRPr="00513CBC">
        <w:rPr>
          <w:rFonts w:ascii="Arial" w:hAnsi="Arial" w:cs="Arial"/>
          <w:snapToGrid w:val="0"/>
          <w:sz w:val="22"/>
          <w:szCs w:val="22"/>
        </w:rPr>
        <w:t>dílem</w:t>
      </w:r>
      <w:r w:rsidR="00BD6AC2" w:rsidRPr="00513CBC">
        <w:rPr>
          <w:rFonts w:ascii="Arial" w:hAnsi="Arial" w:cs="Arial"/>
          <w:snapToGrid w:val="0"/>
          <w:sz w:val="22"/>
          <w:szCs w:val="22"/>
        </w:rPr>
        <w:t xml:space="preserve"> do původního stavu</w:t>
      </w:r>
      <w:r w:rsidR="00155186" w:rsidRPr="00513CBC">
        <w:rPr>
          <w:rFonts w:ascii="Arial" w:hAnsi="Arial" w:cs="Arial"/>
          <w:snapToGrid w:val="0"/>
          <w:sz w:val="22"/>
          <w:szCs w:val="22"/>
        </w:rPr>
        <w:t>,</w:t>
      </w:r>
    </w:p>
    <w:p w:rsidR="00155186" w:rsidRPr="00513CBC" w:rsidRDefault="00155186" w:rsidP="00B64B01">
      <w:pPr>
        <w:numPr>
          <w:ilvl w:val="0"/>
          <w:numId w:val="4"/>
        </w:numPr>
        <w:tabs>
          <w:tab w:val="left" w:pos="288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napToGrid w:val="0"/>
          <w:sz w:val="22"/>
          <w:szCs w:val="22"/>
        </w:rPr>
        <w:t>Zajištění odvozu a likvidaci přebytečného materiálu v souladu s legislativou,</w:t>
      </w:r>
    </w:p>
    <w:p w:rsidR="00F277DD" w:rsidRPr="00513CBC" w:rsidRDefault="00F277DD" w:rsidP="00B64B01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F277DD" w:rsidRPr="00513CBC" w:rsidRDefault="00F277DD" w:rsidP="00B64B01">
      <w:pPr>
        <w:numPr>
          <w:ilvl w:val="0"/>
          <w:numId w:val="3"/>
        </w:numPr>
        <w:tabs>
          <w:tab w:val="clear" w:pos="1776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Zhotovitel je povinen zajistit během realizace díla veškerá bezpečnostní opatření a hygienická opatření a požární ochranu, a to v rozsahu a způsobem stanoveným příslušnými předpisy.</w:t>
      </w:r>
    </w:p>
    <w:p w:rsidR="00155186" w:rsidRPr="00513CBC" w:rsidRDefault="00155186" w:rsidP="00B64B01">
      <w:pPr>
        <w:tabs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F40016" w:rsidRPr="00513CBC" w:rsidRDefault="00F40016" w:rsidP="00B64B01">
      <w:pPr>
        <w:numPr>
          <w:ilvl w:val="0"/>
          <w:numId w:val="3"/>
        </w:numPr>
        <w:tabs>
          <w:tab w:val="clear" w:pos="1776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Podrobnější technické, kvalitativní podmínky jsou uvedeny v</w:t>
      </w:r>
      <w:r w:rsidR="00FF482F" w:rsidRPr="00513CBC">
        <w:rPr>
          <w:rFonts w:ascii="Arial" w:hAnsi="Arial" w:cs="Arial"/>
          <w:sz w:val="22"/>
          <w:szCs w:val="22"/>
        </w:rPr>
        <w:t> projektové dokumentaci</w:t>
      </w:r>
      <w:r w:rsidRPr="00513CBC">
        <w:rPr>
          <w:rFonts w:ascii="Arial" w:hAnsi="Arial" w:cs="Arial"/>
          <w:sz w:val="22"/>
          <w:szCs w:val="22"/>
        </w:rPr>
        <w:t xml:space="preserve">. Tato </w:t>
      </w:r>
      <w:r w:rsidR="00FF482F" w:rsidRPr="00513CBC">
        <w:rPr>
          <w:rFonts w:ascii="Arial" w:hAnsi="Arial" w:cs="Arial"/>
          <w:sz w:val="22"/>
          <w:szCs w:val="22"/>
        </w:rPr>
        <w:t>projektová dokumentace</w:t>
      </w:r>
      <w:r w:rsidRPr="00513CBC">
        <w:rPr>
          <w:rFonts w:ascii="Arial" w:hAnsi="Arial" w:cs="Arial"/>
          <w:sz w:val="22"/>
          <w:szCs w:val="22"/>
        </w:rPr>
        <w:t xml:space="preserve"> je nedílnou součástí této smlouvy, aniž by k této smlouvě musela být připojena</w:t>
      </w:r>
    </w:p>
    <w:p w:rsidR="004D5FDF" w:rsidRPr="00513CBC" w:rsidRDefault="004D5FDF" w:rsidP="00B64B01">
      <w:pPr>
        <w:tabs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39420A" w:rsidRPr="00513CBC" w:rsidRDefault="000E60E9" w:rsidP="000E60E9">
      <w:pPr>
        <w:numPr>
          <w:ilvl w:val="0"/>
          <w:numId w:val="3"/>
        </w:numPr>
        <w:tabs>
          <w:tab w:val="clear" w:pos="1776"/>
          <w:tab w:val="num" w:pos="709"/>
          <w:tab w:val="num" w:pos="928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Objednatel je oprávněn dávat zhotoviteli pokyny k upřesnění nebo určení způsobu provádění díla, pokud tak neučiní, Zhotovitel postupuje ve věcech realizace stavby zcela samostatně. Zhotovitel v souladu s § 2589 občanského zákoníku provede dílo osobně, nebo je nechá provést pod svým osobním vedením.</w:t>
      </w:r>
    </w:p>
    <w:p w:rsidR="001F6692" w:rsidRPr="00513CBC" w:rsidRDefault="001F6692" w:rsidP="001F6692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1F6692" w:rsidRPr="00513CBC" w:rsidRDefault="001F6692" w:rsidP="001F6692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2E14FF" w:rsidRPr="00513CBC" w:rsidRDefault="002E14FF" w:rsidP="001F6692">
      <w:pPr>
        <w:numPr>
          <w:ilvl w:val="0"/>
          <w:numId w:val="40"/>
        </w:numPr>
        <w:jc w:val="center"/>
        <w:rPr>
          <w:rFonts w:ascii="Arial" w:hAnsi="Arial" w:cs="Arial"/>
          <w:sz w:val="22"/>
          <w:szCs w:val="22"/>
        </w:rPr>
      </w:pPr>
    </w:p>
    <w:p w:rsidR="002E14FF" w:rsidRPr="00513CBC" w:rsidRDefault="00F40016" w:rsidP="00F40016">
      <w:pPr>
        <w:jc w:val="center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b/>
          <w:sz w:val="22"/>
          <w:szCs w:val="22"/>
        </w:rPr>
        <w:t>Subdodavatelé</w:t>
      </w:r>
    </w:p>
    <w:p w:rsidR="00F40016" w:rsidRPr="00513CBC" w:rsidRDefault="00F40016" w:rsidP="00F40016">
      <w:pPr>
        <w:ind w:left="1776"/>
        <w:jc w:val="center"/>
        <w:rPr>
          <w:rFonts w:ascii="Arial" w:hAnsi="Arial" w:cs="Arial"/>
          <w:sz w:val="22"/>
          <w:szCs w:val="22"/>
        </w:rPr>
      </w:pPr>
    </w:p>
    <w:p w:rsidR="00312406" w:rsidRPr="00513CBC" w:rsidRDefault="00312406" w:rsidP="002A4B5F">
      <w:pPr>
        <w:numPr>
          <w:ilvl w:val="0"/>
          <w:numId w:val="41"/>
        </w:numPr>
        <w:tabs>
          <w:tab w:val="clear" w:pos="1776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Zhotovitel se zavazuje vykonat dílo vlastním jménem a na vlastní zodpovědnost.</w:t>
      </w:r>
    </w:p>
    <w:p w:rsidR="00312406" w:rsidRPr="00513CBC" w:rsidRDefault="00312406" w:rsidP="00312406">
      <w:pPr>
        <w:jc w:val="both"/>
        <w:rPr>
          <w:rFonts w:ascii="Arial" w:hAnsi="Arial" w:cs="Arial"/>
          <w:sz w:val="22"/>
          <w:szCs w:val="22"/>
        </w:rPr>
      </w:pPr>
    </w:p>
    <w:p w:rsidR="00312406" w:rsidRPr="00513CBC" w:rsidRDefault="00312406" w:rsidP="00312406">
      <w:pPr>
        <w:numPr>
          <w:ilvl w:val="0"/>
          <w:numId w:val="41"/>
        </w:numPr>
        <w:tabs>
          <w:tab w:val="clear" w:pos="1776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Zhotovitel je povinen zajistit veškeré subdodavatelské práce a nese za ně záruku v plném rozsahu. Zhotovitel předloží objednateli při podpisu smlouvy </w:t>
      </w:r>
      <w:r w:rsidRPr="00513CBC">
        <w:rPr>
          <w:rFonts w:ascii="Arial" w:hAnsi="Arial" w:cs="Arial"/>
          <w:b/>
          <w:sz w:val="22"/>
          <w:szCs w:val="22"/>
        </w:rPr>
        <w:t>seznam subdodavatelů</w:t>
      </w:r>
      <w:r w:rsidRPr="00513CBC">
        <w:rPr>
          <w:rFonts w:ascii="Arial" w:hAnsi="Arial" w:cs="Arial"/>
          <w:sz w:val="22"/>
          <w:szCs w:val="22"/>
        </w:rPr>
        <w:t>, kteří se budou podílet na plnění zakázky včetně identifikačních a kontaktních údajů a výše jejich podílu na akci.</w:t>
      </w:r>
    </w:p>
    <w:p w:rsidR="00312406" w:rsidRPr="00513CBC" w:rsidRDefault="00312406" w:rsidP="00312406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312406" w:rsidRPr="00513CBC" w:rsidRDefault="00312406" w:rsidP="00312406">
      <w:pPr>
        <w:numPr>
          <w:ilvl w:val="0"/>
          <w:numId w:val="41"/>
        </w:numPr>
        <w:tabs>
          <w:tab w:val="clear" w:pos="1776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Zhotovitel může měnit subdodavatele pouze s předchozím písemným souhlasem objednatele. Zhotovitel však musí splňovat kvalifikaci danou zadávací dokumentací v plném rozsahu po celou dobu realizace díla.</w:t>
      </w:r>
    </w:p>
    <w:p w:rsidR="00312406" w:rsidRPr="00513CBC" w:rsidRDefault="00312406" w:rsidP="00312406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312406" w:rsidRPr="00513CBC" w:rsidRDefault="00312406" w:rsidP="00312406">
      <w:pPr>
        <w:numPr>
          <w:ilvl w:val="0"/>
          <w:numId w:val="41"/>
        </w:numPr>
        <w:tabs>
          <w:tab w:val="clear" w:pos="1776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Pokud zhotovitel nepředloží objednateli </w:t>
      </w:r>
      <w:r w:rsidRPr="00513CBC">
        <w:rPr>
          <w:rFonts w:ascii="Arial" w:hAnsi="Arial" w:cs="Arial"/>
          <w:b/>
          <w:sz w:val="22"/>
          <w:szCs w:val="22"/>
        </w:rPr>
        <w:t>seznam subdodavatelů</w:t>
      </w:r>
      <w:r w:rsidRPr="00513CBC">
        <w:rPr>
          <w:rFonts w:ascii="Arial" w:hAnsi="Arial" w:cs="Arial"/>
          <w:sz w:val="22"/>
          <w:szCs w:val="22"/>
        </w:rPr>
        <w:t xml:space="preserve"> při podpisu smlouvy je povinen uhra</w:t>
      </w:r>
      <w:r w:rsidR="00A36DE3" w:rsidRPr="00513CBC">
        <w:rPr>
          <w:rFonts w:ascii="Arial" w:hAnsi="Arial" w:cs="Arial"/>
          <w:sz w:val="22"/>
          <w:szCs w:val="22"/>
        </w:rPr>
        <w:t>dit smluvní pokutou ve výši 0,05</w:t>
      </w:r>
      <w:r w:rsidRPr="00513CBC">
        <w:rPr>
          <w:rFonts w:ascii="Arial" w:hAnsi="Arial" w:cs="Arial"/>
          <w:sz w:val="22"/>
          <w:szCs w:val="22"/>
        </w:rPr>
        <w:t xml:space="preserve">% z celkové ceny díla za každý den prodlení. </w:t>
      </w:r>
    </w:p>
    <w:p w:rsidR="00312406" w:rsidRPr="00513CBC" w:rsidRDefault="00312406" w:rsidP="00312406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312406" w:rsidRPr="00513CBC" w:rsidRDefault="00312406" w:rsidP="00312406">
      <w:pPr>
        <w:numPr>
          <w:ilvl w:val="0"/>
          <w:numId w:val="41"/>
        </w:numPr>
        <w:tabs>
          <w:tab w:val="clear" w:pos="1776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Zhotovitel je povinen vést a průběžně aktualizovat reálný seznam všech subdodavatelů včetně identifikačních a kontaktních údajů a výše jejich podílu na akci, který na vyžádání předloží objednateli.</w:t>
      </w:r>
    </w:p>
    <w:p w:rsidR="00312406" w:rsidRPr="00513CBC" w:rsidRDefault="00312406" w:rsidP="00312406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312406" w:rsidRPr="00513CBC" w:rsidRDefault="00312406" w:rsidP="00312406">
      <w:pPr>
        <w:numPr>
          <w:ilvl w:val="0"/>
          <w:numId w:val="41"/>
        </w:numPr>
        <w:tabs>
          <w:tab w:val="clear" w:pos="1776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Pokud zhotovitel nepředloží objednateli aktualizovaný reálný seznam subdodavatelů včetně identifikačních a kontaktních údajů a výše jejich podílu na akci do 10 dnů od písemné výzvy, je povinen uhr</w:t>
      </w:r>
      <w:r w:rsidR="00953961" w:rsidRPr="00513CBC">
        <w:rPr>
          <w:rFonts w:ascii="Arial" w:hAnsi="Arial" w:cs="Arial"/>
          <w:sz w:val="22"/>
          <w:szCs w:val="22"/>
        </w:rPr>
        <w:t>adit smluvní pokutou ve výši 0,05</w:t>
      </w:r>
      <w:r w:rsidRPr="00513CBC">
        <w:rPr>
          <w:rFonts w:ascii="Arial" w:hAnsi="Arial" w:cs="Arial"/>
          <w:sz w:val="22"/>
          <w:szCs w:val="22"/>
        </w:rPr>
        <w:t> % z celkové ceny díla za každý den prodlení.</w:t>
      </w:r>
    </w:p>
    <w:p w:rsidR="00312406" w:rsidRPr="00513CBC" w:rsidRDefault="00312406" w:rsidP="00312406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312406" w:rsidRPr="00513CBC" w:rsidRDefault="00312406" w:rsidP="00312406">
      <w:pPr>
        <w:numPr>
          <w:ilvl w:val="0"/>
          <w:numId w:val="41"/>
        </w:numPr>
        <w:tabs>
          <w:tab w:val="clear" w:pos="1776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Zhotovitel předloží dle závazných pokynů pro žadatele a příjemce podpory – Operační program Životní prostředí objednateli </w:t>
      </w:r>
      <w:r w:rsidRPr="00513CBC">
        <w:rPr>
          <w:rFonts w:ascii="Arial" w:hAnsi="Arial" w:cs="Arial"/>
          <w:b/>
          <w:sz w:val="22"/>
          <w:szCs w:val="22"/>
        </w:rPr>
        <w:t>aktualizovaný</w:t>
      </w:r>
      <w:r w:rsidR="00140851" w:rsidRPr="00513CBC">
        <w:rPr>
          <w:rFonts w:ascii="Arial" w:hAnsi="Arial" w:cs="Arial"/>
          <w:b/>
          <w:sz w:val="22"/>
          <w:szCs w:val="22"/>
        </w:rPr>
        <w:t xml:space="preserve"> k</w:t>
      </w:r>
      <w:r w:rsidRPr="00513CBC">
        <w:rPr>
          <w:rFonts w:ascii="Arial" w:hAnsi="Arial" w:cs="Arial"/>
          <w:b/>
          <w:sz w:val="22"/>
          <w:szCs w:val="22"/>
        </w:rPr>
        <w:t>onečný</w:t>
      </w:r>
      <w:r w:rsidR="00140851" w:rsidRPr="00513CBC">
        <w:rPr>
          <w:rFonts w:ascii="Arial" w:hAnsi="Arial" w:cs="Arial"/>
          <w:b/>
          <w:sz w:val="22"/>
          <w:szCs w:val="22"/>
        </w:rPr>
        <w:t xml:space="preserve"> </w:t>
      </w:r>
      <w:r w:rsidRPr="00513CBC">
        <w:rPr>
          <w:rFonts w:ascii="Arial" w:hAnsi="Arial" w:cs="Arial"/>
          <w:b/>
          <w:sz w:val="22"/>
          <w:szCs w:val="22"/>
        </w:rPr>
        <w:t>seznam subdodavatelů</w:t>
      </w:r>
      <w:r w:rsidRPr="00513CBC">
        <w:rPr>
          <w:rFonts w:ascii="Arial" w:hAnsi="Arial" w:cs="Arial"/>
          <w:sz w:val="22"/>
          <w:szCs w:val="22"/>
        </w:rPr>
        <w:t xml:space="preserve"> nejpozději do 50 dní od splnění smlouvy.</w:t>
      </w:r>
    </w:p>
    <w:p w:rsidR="00312406" w:rsidRPr="00513CBC" w:rsidRDefault="00312406" w:rsidP="00312406">
      <w:pPr>
        <w:jc w:val="both"/>
        <w:rPr>
          <w:rFonts w:ascii="Arial" w:hAnsi="Arial" w:cs="Arial"/>
          <w:sz w:val="22"/>
          <w:szCs w:val="22"/>
        </w:rPr>
      </w:pPr>
    </w:p>
    <w:p w:rsidR="00BF6D51" w:rsidRPr="00513CBC" w:rsidRDefault="00312406" w:rsidP="00953961">
      <w:pPr>
        <w:numPr>
          <w:ilvl w:val="0"/>
          <w:numId w:val="41"/>
        </w:numPr>
        <w:tabs>
          <w:tab w:val="clear" w:pos="1776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Pokud zhotovitel nepředloží objednateli </w:t>
      </w:r>
      <w:r w:rsidRPr="00513CBC">
        <w:rPr>
          <w:rFonts w:ascii="Arial" w:hAnsi="Arial" w:cs="Arial"/>
          <w:b/>
          <w:sz w:val="22"/>
          <w:szCs w:val="22"/>
        </w:rPr>
        <w:t>aktualizovaný</w:t>
      </w:r>
      <w:r w:rsidR="00140851" w:rsidRPr="00513CBC">
        <w:rPr>
          <w:rFonts w:ascii="Arial" w:hAnsi="Arial" w:cs="Arial"/>
          <w:b/>
          <w:sz w:val="22"/>
          <w:szCs w:val="22"/>
        </w:rPr>
        <w:t xml:space="preserve"> </w:t>
      </w:r>
      <w:r w:rsidRPr="00513CBC">
        <w:rPr>
          <w:rFonts w:ascii="Arial" w:hAnsi="Arial" w:cs="Arial"/>
          <w:b/>
          <w:sz w:val="22"/>
          <w:szCs w:val="22"/>
        </w:rPr>
        <w:t>konečný</w:t>
      </w:r>
      <w:r w:rsidR="00140851" w:rsidRPr="00513CBC">
        <w:rPr>
          <w:rFonts w:ascii="Arial" w:hAnsi="Arial" w:cs="Arial"/>
          <w:b/>
          <w:sz w:val="22"/>
          <w:szCs w:val="22"/>
        </w:rPr>
        <w:t xml:space="preserve"> </w:t>
      </w:r>
      <w:r w:rsidRPr="00513CBC">
        <w:rPr>
          <w:rFonts w:ascii="Arial" w:hAnsi="Arial" w:cs="Arial"/>
          <w:b/>
          <w:sz w:val="22"/>
          <w:szCs w:val="22"/>
        </w:rPr>
        <w:t>seznam subdodavatelů</w:t>
      </w:r>
      <w:r w:rsidRPr="00513CBC">
        <w:rPr>
          <w:rFonts w:ascii="Arial" w:hAnsi="Arial" w:cs="Arial"/>
          <w:sz w:val="22"/>
          <w:szCs w:val="22"/>
        </w:rPr>
        <w:t xml:space="preserve"> nejpozději do 50 dní od splnění smlouvy dle závazných pokynů pro žadatele a příjemce podpory – Operační program Životní prostředí, je povinen uhr</w:t>
      </w:r>
      <w:r w:rsidR="00953961" w:rsidRPr="00513CBC">
        <w:rPr>
          <w:rFonts w:ascii="Arial" w:hAnsi="Arial" w:cs="Arial"/>
          <w:sz w:val="22"/>
          <w:szCs w:val="22"/>
        </w:rPr>
        <w:t>adit smluvní pokutou ve výši 0,05</w:t>
      </w:r>
      <w:r w:rsidRPr="00513CBC">
        <w:rPr>
          <w:rFonts w:ascii="Arial" w:hAnsi="Arial" w:cs="Arial"/>
          <w:sz w:val="22"/>
          <w:szCs w:val="22"/>
        </w:rPr>
        <w:t xml:space="preserve"> % z celkové ceny díla za každý den prodlení. </w:t>
      </w:r>
    </w:p>
    <w:p w:rsidR="000A2D23" w:rsidRPr="00513CBC" w:rsidRDefault="000A2D23" w:rsidP="00BF6D51">
      <w:pPr>
        <w:jc w:val="center"/>
        <w:rPr>
          <w:rFonts w:ascii="Arial" w:hAnsi="Arial" w:cs="Arial"/>
          <w:b/>
          <w:sz w:val="22"/>
          <w:szCs w:val="22"/>
        </w:rPr>
      </w:pPr>
    </w:p>
    <w:p w:rsidR="000A2D23" w:rsidRPr="00513CBC" w:rsidRDefault="000A2D23" w:rsidP="004A130C">
      <w:pPr>
        <w:numPr>
          <w:ilvl w:val="0"/>
          <w:numId w:val="40"/>
        </w:numPr>
        <w:jc w:val="center"/>
        <w:rPr>
          <w:rFonts w:ascii="Arial" w:hAnsi="Arial" w:cs="Arial"/>
          <w:b/>
          <w:sz w:val="22"/>
          <w:szCs w:val="22"/>
        </w:rPr>
      </w:pPr>
    </w:p>
    <w:p w:rsidR="00BF6D51" w:rsidRPr="00513CBC" w:rsidRDefault="00BF6D51" w:rsidP="00BF6D51">
      <w:pPr>
        <w:jc w:val="center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b/>
          <w:sz w:val="22"/>
          <w:szCs w:val="22"/>
        </w:rPr>
        <w:t>Cena díla a podmínky</w:t>
      </w:r>
      <w:r w:rsidR="004B5A4A" w:rsidRPr="00513CBC">
        <w:rPr>
          <w:rFonts w:ascii="Arial" w:hAnsi="Arial" w:cs="Arial"/>
          <w:b/>
          <w:sz w:val="22"/>
          <w:szCs w:val="22"/>
        </w:rPr>
        <w:t xml:space="preserve"> pro změnu sjednané ceny</w:t>
      </w:r>
    </w:p>
    <w:p w:rsidR="004B5A4A" w:rsidRPr="00513CBC" w:rsidRDefault="004B5A4A" w:rsidP="004B5A4A">
      <w:pPr>
        <w:jc w:val="both"/>
        <w:rPr>
          <w:rFonts w:ascii="Arial" w:hAnsi="Arial" w:cs="Arial"/>
          <w:sz w:val="22"/>
          <w:szCs w:val="22"/>
        </w:rPr>
      </w:pPr>
    </w:p>
    <w:p w:rsidR="00EB47CC" w:rsidRPr="00513CBC" w:rsidRDefault="009B27B8" w:rsidP="002A1E58">
      <w:pPr>
        <w:numPr>
          <w:ilvl w:val="0"/>
          <w:numId w:val="5"/>
        </w:numPr>
        <w:tabs>
          <w:tab w:val="clear" w:pos="975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Cena za zhotovení</w:t>
      </w:r>
      <w:r w:rsidR="004B5A4A" w:rsidRPr="00513CBC">
        <w:rPr>
          <w:rFonts w:ascii="Arial" w:hAnsi="Arial" w:cs="Arial"/>
          <w:sz w:val="22"/>
          <w:szCs w:val="22"/>
        </w:rPr>
        <w:t xml:space="preserve"> předmětu smlouvy v rozsahu čl. I</w:t>
      </w:r>
      <w:r w:rsidRPr="00513CBC">
        <w:rPr>
          <w:rFonts w:ascii="Arial" w:hAnsi="Arial" w:cs="Arial"/>
          <w:sz w:val="22"/>
          <w:szCs w:val="22"/>
        </w:rPr>
        <w:t>I</w:t>
      </w:r>
      <w:r w:rsidR="004B5A4A" w:rsidRPr="00513CBC">
        <w:rPr>
          <w:rFonts w:ascii="Arial" w:hAnsi="Arial" w:cs="Arial"/>
          <w:sz w:val="22"/>
          <w:szCs w:val="22"/>
        </w:rPr>
        <w:t>.</w:t>
      </w:r>
      <w:r w:rsidRPr="00513CBC">
        <w:rPr>
          <w:rFonts w:ascii="Arial" w:hAnsi="Arial" w:cs="Arial"/>
          <w:sz w:val="22"/>
          <w:szCs w:val="22"/>
        </w:rPr>
        <w:t xml:space="preserve"> této smlouvy</w:t>
      </w:r>
      <w:r w:rsidR="004B5A4A" w:rsidRPr="00513CBC">
        <w:rPr>
          <w:rFonts w:ascii="Arial" w:hAnsi="Arial" w:cs="Arial"/>
          <w:sz w:val="22"/>
          <w:szCs w:val="22"/>
        </w:rPr>
        <w:t xml:space="preserve"> je stanovena dohodou smluvních stran na základě cenové nabídky zhotovitele, zpracované na základě </w:t>
      </w:r>
      <w:r w:rsidR="00F23DB0" w:rsidRPr="00513CBC">
        <w:rPr>
          <w:rFonts w:ascii="Arial" w:hAnsi="Arial" w:cs="Arial"/>
          <w:sz w:val="22"/>
          <w:szCs w:val="22"/>
        </w:rPr>
        <w:t>projektové dokumentace</w:t>
      </w:r>
      <w:r w:rsidR="005C4205">
        <w:rPr>
          <w:rFonts w:ascii="Arial" w:hAnsi="Arial" w:cs="Arial"/>
          <w:sz w:val="22"/>
          <w:szCs w:val="22"/>
        </w:rPr>
        <w:t xml:space="preserve"> </w:t>
      </w:r>
      <w:r w:rsidR="004B5A4A" w:rsidRPr="00513CBC">
        <w:rPr>
          <w:rFonts w:ascii="Arial" w:hAnsi="Arial" w:cs="Arial"/>
          <w:sz w:val="22"/>
          <w:szCs w:val="22"/>
        </w:rPr>
        <w:t>předan</w:t>
      </w:r>
      <w:r w:rsidR="00AA0077" w:rsidRPr="00513CBC">
        <w:rPr>
          <w:rFonts w:ascii="Arial" w:hAnsi="Arial" w:cs="Arial"/>
          <w:sz w:val="22"/>
          <w:szCs w:val="22"/>
        </w:rPr>
        <w:t>é</w:t>
      </w:r>
      <w:r w:rsidR="004B5A4A" w:rsidRPr="00513CBC">
        <w:rPr>
          <w:rFonts w:ascii="Arial" w:hAnsi="Arial" w:cs="Arial"/>
          <w:sz w:val="22"/>
          <w:szCs w:val="22"/>
        </w:rPr>
        <w:t xml:space="preserve"> objednatelem a činí celkem:  </w:t>
      </w:r>
    </w:p>
    <w:p w:rsidR="007821C1" w:rsidRPr="00513CBC" w:rsidRDefault="007821C1" w:rsidP="002A1E58">
      <w:p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</w:p>
    <w:p w:rsidR="004B5A4A" w:rsidRPr="00AC3311" w:rsidRDefault="004B5A4A" w:rsidP="00AC3311">
      <w:pPr>
        <w:ind w:firstLine="0"/>
        <w:jc w:val="both"/>
        <w:rPr>
          <w:rFonts w:ascii="Arial" w:hAnsi="Arial" w:cs="Arial"/>
          <w:sz w:val="22"/>
          <w:szCs w:val="22"/>
        </w:rPr>
      </w:pPr>
    </w:p>
    <w:p w:rsidR="009826C6" w:rsidRPr="009826C6" w:rsidRDefault="009826C6" w:rsidP="009826C6">
      <w:pPr>
        <w:ind w:left="709"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9826C6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 xml:space="preserve">díla </w:t>
      </w:r>
      <w:r w:rsidRPr="009826C6">
        <w:rPr>
          <w:rFonts w:ascii="Arial" w:hAnsi="Arial" w:cs="Arial"/>
          <w:sz w:val="22"/>
          <w:szCs w:val="22"/>
        </w:rPr>
        <w:t xml:space="preserve">bez objektů </w:t>
      </w:r>
      <w:r w:rsidRPr="009826C6">
        <w:rPr>
          <w:rFonts w:ascii="Arial" w:eastAsia="Calibri" w:hAnsi="Arial" w:cs="Arial"/>
          <w:sz w:val="22"/>
          <w:szCs w:val="22"/>
        </w:rPr>
        <w:t xml:space="preserve">D3A - (C1) Venkovní učebna, D3C - (C4) Zpevněné plochy, D3F - (C7) Elektroinstalace a elektropřípojka venkovní učebna a D5 - </w:t>
      </w:r>
      <w:r>
        <w:rPr>
          <w:rFonts w:ascii="Arial" w:eastAsia="Calibri" w:hAnsi="Arial" w:cs="Arial"/>
          <w:sz w:val="22"/>
          <w:szCs w:val="22"/>
        </w:rPr>
        <w:t>Dodatek č.1 - Oprava opěrné zdi bez DPH</w:t>
      </w:r>
      <w:r w:rsidRPr="009826C6">
        <w:rPr>
          <w:rFonts w:ascii="Arial" w:eastAsia="Calibri" w:hAnsi="Arial" w:cs="Arial"/>
          <w:sz w:val="22"/>
          <w:szCs w:val="22"/>
        </w:rPr>
        <w:tab/>
      </w:r>
      <w:r w:rsidRPr="009826C6">
        <w:rPr>
          <w:rFonts w:ascii="Arial" w:eastAsia="Calibri" w:hAnsi="Arial" w:cs="Arial"/>
          <w:sz w:val="22"/>
          <w:szCs w:val="22"/>
        </w:rPr>
        <w:tab/>
      </w:r>
      <w:r w:rsidRPr="009826C6">
        <w:rPr>
          <w:rFonts w:ascii="Arial" w:eastAsia="Calibri" w:hAnsi="Arial" w:cs="Arial"/>
          <w:sz w:val="22"/>
          <w:szCs w:val="22"/>
        </w:rPr>
        <w:tab/>
      </w:r>
      <w:r w:rsidRPr="00AC3311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C3311">
        <w:rPr>
          <w:rFonts w:ascii="Arial" w:hAnsi="Arial" w:cs="Arial"/>
          <w:sz w:val="22"/>
          <w:szCs w:val="22"/>
        </w:rPr>
        <w:instrText xml:space="preserve"> FORMTEXT </w:instrText>
      </w:r>
      <w:r w:rsidRPr="00AC3311">
        <w:rPr>
          <w:rFonts w:ascii="Arial" w:hAnsi="Arial" w:cs="Arial"/>
          <w:sz w:val="22"/>
          <w:szCs w:val="22"/>
        </w:rPr>
      </w:r>
      <w:r w:rsidRPr="00AC3311">
        <w:rPr>
          <w:rFonts w:ascii="Arial" w:hAnsi="Arial" w:cs="Arial"/>
          <w:sz w:val="22"/>
          <w:szCs w:val="22"/>
        </w:rPr>
        <w:fldChar w:fldCharType="separate"/>
      </w:r>
      <w:r w:rsidRPr="00AC3311">
        <w:rPr>
          <w:noProof/>
        </w:rPr>
        <w:t> </w:t>
      </w:r>
      <w:r w:rsidRPr="00AC3311">
        <w:rPr>
          <w:noProof/>
        </w:rPr>
        <w:t> </w:t>
      </w:r>
      <w:r w:rsidRPr="00AC3311">
        <w:rPr>
          <w:noProof/>
        </w:rPr>
        <w:t> </w:t>
      </w:r>
      <w:r w:rsidRPr="00AC3311">
        <w:rPr>
          <w:noProof/>
        </w:rPr>
        <w:t> </w:t>
      </w:r>
      <w:r w:rsidRPr="00AC3311">
        <w:rPr>
          <w:noProof/>
        </w:rPr>
        <w:t> </w:t>
      </w:r>
      <w:r w:rsidRPr="00AC3311">
        <w:rPr>
          <w:rFonts w:ascii="Arial" w:hAnsi="Arial" w:cs="Arial"/>
          <w:sz w:val="22"/>
          <w:szCs w:val="22"/>
        </w:rPr>
        <w:fldChar w:fldCharType="end"/>
      </w:r>
      <w:r w:rsidRPr="00AC3311">
        <w:rPr>
          <w:rFonts w:ascii="Arial" w:hAnsi="Arial" w:cs="Arial"/>
          <w:sz w:val="22"/>
          <w:szCs w:val="22"/>
        </w:rPr>
        <w:t>,- Kč</w:t>
      </w:r>
      <w:r w:rsidRPr="009826C6">
        <w:rPr>
          <w:rFonts w:ascii="Arial" w:eastAsia="Calibri" w:hAnsi="Arial" w:cs="Arial"/>
          <w:sz w:val="22"/>
          <w:szCs w:val="22"/>
        </w:rPr>
        <w:tab/>
      </w:r>
      <w:r w:rsidRPr="009826C6">
        <w:rPr>
          <w:rFonts w:ascii="Arial" w:eastAsia="Calibri" w:hAnsi="Arial" w:cs="Arial"/>
          <w:sz w:val="22"/>
          <w:szCs w:val="22"/>
        </w:rPr>
        <w:tab/>
      </w:r>
      <w:r w:rsidRPr="009826C6">
        <w:rPr>
          <w:rFonts w:ascii="Arial" w:eastAsia="Calibri" w:hAnsi="Arial" w:cs="Arial"/>
          <w:sz w:val="22"/>
          <w:szCs w:val="22"/>
        </w:rPr>
        <w:tab/>
      </w:r>
      <w:r w:rsidRPr="009826C6">
        <w:rPr>
          <w:rFonts w:ascii="Arial" w:eastAsia="Calibri" w:hAnsi="Arial" w:cs="Arial"/>
          <w:sz w:val="22"/>
          <w:szCs w:val="22"/>
        </w:rPr>
        <w:tab/>
      </w:r>
      <w:r w:rsidRPr="009826C6">
        <w:rPr>
          <w:rFonts w:ascii="Arial" w:eastAsia="Calibri" w:hAnsi="Arial" w:cs="Arial"/>
          <w:sz w:val="22"/>
          <w:szCs w:val="22"/>
        </w:rPr>
        <w:tab/>
      </w:r>
      <w:r w:rsidRPr="009826C6">
        <w:rPr>
          <w:rFonts w:ascii="Arial" w:eastAsia="Calibri" w:hAnsi="Arial" w:cs="Arial"/>
          <w:sz w:val="22"/>
          <w:szCs w:val="22"/>
        </w:rPr>
        <w:tab/>
      </w:r>
    </w:p>
    <w:p w:rsidR="009826C6" w:rsidRPr="009826C6" w:rsidRDefault="009826C6" w:rsidP="009826C6">
      <w:pPr>
        <w:ind w:left="709"/>
        <w:jc w:val="both"/>
        <w:rPr>
          <w:rFonts w:asciiTheme="majorHAnsi" w:eastAsia="Calibri" w:hAnsiTheme="majorHAnsi"/>
          <w:szCs w:val="22"/>
          <w:highlight w:val="yellow"/>
        </w:rPr>
      </w:pPr>
      <w:r w:rsidRPr="009826C6">
        <w:rPr>
          <w:rFonts w:ascii="Arial" w:eastAsia="Calibri" w:hAnsi="Arial" w:cs="Arial"/>
          <w:sz w:val="22"/>
          <w:szCs w:val="22"/>
        </w:rPr>
        <w:t>Cena za objekty D3A - (C1) Venkovní učebna, D3C - (C4) Zpevněné plochy, D3F - (C7) Elektroinstalace a elektropřípojka venkovní učebna a D5 - Dodatek č.1 - Oprava opěrné zdi bez DPH</w:t>
      </w:r>
      <w:r w:rsidRPr="009826C6">
        <w:rPr>
          <w:rFonts w:ascii="Arial" w:eastAsia="Calibri" w:hAnsi="Arial" w:cs="Arial"/>
          <w:sz w:val="22"/>
          <w:szCs w:val="22"/>
        </w:rPr>
        <w:tab/>
      </w:r>
      <w:r w:rsidRPr="009826C6"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 w:rsidRPr="009826C6">
        <w:rPr>
          <w:rFonts w:ascii="Arial" w:eastAsia="Calibri" w:hAnsi="Arial" w:cs="Arial"/>
          <w:sz w:val="22"/>
          <w:szCs w:val="22"/>
        </w:rPr>
        <w:tab/>
      </w:r>
      <w:r w:rsidRPr="00AC3311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C3311">
        <w:rPr>
          <w:rFonts w:ascii="Arial" w:hAnsi="Arial" w:cs="Arial"/>
          <w:sz w:val="22"/>
          <w:szCs w:val="22"/>
        </w:rPr>
        <w:instrText xml:space="preserve"> FORMTEXT </w:instrText>
      </w:r>
      <w:r w:rsidRPr="00AC3311">
        <w:rPr>
          <w:rFonts w:ascii="Arial" w:hAnsi="Arial" w:cs="Arial"/>
          <w:sz w:val="22"/>
          <w:szCs w:val="22"/>
        </w:rPr>
      </w:r>
      <w:r w:rsidRPr="00AC3311">
        <w:rPr>
          <w:rFonts w:ascii="Arial" w:hAnsi="Arial" w:cs="Arial"/>
          <w:sz w:val="22"/>
          <w:szCs w:val="22"/>
        </w:rPr>
        <w:fldChar w:fldCharType="separate"/>
      </w:r>
      <w:r w:rsidRPr="00AC3311">
        <w:rPr>
          <w:noProof/>
        </w:rPr>
        <w:t> </w:t>
      </w:r>
      <w:r w:rsidRPr="00AC3311">
        <w:rPr>
          <w:noProof/>
        </w:rPr>
        <w:t> </w:t>
      </w:r>
      <w:r w:rsidRPr="00AC3311">
        <w:rPr>
          <w:noProof/>
        </w:rPr>
        <w:t> </w:t>
      </w:r>
      <w:r w:rsidRPr="00AC3311">
        <w:rPr>
          <w:noProof/>
        </w:rPr>
        <w:t> </w:t>
      </w:r>
      <w:r w:rsidRPr="00AC3311">
        <w:rPr>
          <w:noProof/>
        </w:rPr>
        <w:t> </w:t>
      </w:r>
      <w:r w:rsidRPr="00AC3311">
        <w:rPr>
          <w:rFonts w:ascii="Arial" w:hAnsi="Arial" w:cs="Arial"/>
          <w:sz w:val="22"/>
          <w:szCs w:val="22"/>
        </w:rPr>
        <w:fldChar w:fldCharType="end"/>
      </w:r>
      <w:r w:rsidRPr="00AC3311">
        <w:rPr>
          <w:rFonts w:ascii="Arial" w:hAnsi="Arial" w:cs="Arial"/>
          <w:sz w:val="22"/>
          <w:szCs w:val="22"/>
        </w:rPr>
        <w:t>,- Kč</w:t>
      </w:r>
      <w:r w:rsidRPr="009826C6">
        <w:rPr>
          <w:rFonts w:ascii="Arial" w:eastAsia="Calibri" w:hAnsi="Arial" w:cs="Arial"/>
          <w:sz w:val="22"/>
          <w:szCs w:val="22"/>
        </w:rPr>
        <w:tab/>
      </w:r>
    </w:p>
    <w:p w:rsidR="009826C6" w:rsidRDefault="009826C6" w:rsidP="009826C6">
      <w:pPr>
        <w:ind w:firstLine="0"/>
        <w:jc w:val="both"/>
        <w:rPr>
          <w:rFonts w:ascii="Arial" w:hAnsi="Arial" w:cs="Arial"/>
          <w:sz w:val="22"/>
          <w:szCs w:val="22"/>
        </w:rPr>
      </w:pPr>
    </w:p>
    <w:p w:rsidR="009826C6" w:rsidRDefault="009826C6" w:rsidP="00AC3311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B0133" w:rsidRPr="009826C6" w:rsidRDefault="001B0133" w:rsidP="00AC3311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9826C6">
        <w:rPr>
          <w:rFonts w:ascii="Arial" w:hAnsi="Arial" w:cs="Arial"/>
          <w:b/>
          <w:sz w:val="22"/>
          <w:szCs w:val="22"/>
        </w:rPr>
        <w:t>Celková cena bez DPH</w:t>
      </w:r>
      <w:r w:rsidR="00774B4F" w:rsidRPr="009826C6">
        <w:rPr>
          <w:rFonts w:ascii="Arial" w:hAnsi="Arial" w:cs="Arial"/>
          <w:b/>
          <w:sz w:val="22"/>
          <w:szCs w:val="22"/>
        </w:rPr>
        <w:tab/>
      </w:r>
      <w:r w:rsidR="00AC3311" w:rsidRPr="009826C6">
        <w:rPr>
          <w:rFonts w:ascii="Arial" w:hAnsi="Arial" w:cs="Arial"/>
          <w:b/>
          <w:sz w:val="22"/>
          <w:szCs w:val="22"/>
        </w:rPr>
        <w:tab/>
      </w:r>
      <w:r w:rsidRPr="009826C6">
        <w:rPr>
          <w:rFonts w:ascii="Arial" w:hAnsi="Arial" w:cs="Arial"/>
          <w:b/>
          <w:sz w:val="22"/>
          <w:szCs w:val="22"/>
        </w:rPr>
        <w:tab/>
      </w:r>
      <w:r w:rsidRPr="009826C6">
        <w:rPr>
          <w:rFonts w:ascii="Arial" w:hAnsi="Arial" w:cs="Arial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826C6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826C6">
        <w:rPr>
          <w:rFonts w:ascii="Arial" w:hAnsi="Arial" w:cs="Arial"/>
          <w:b/>
          <w:sz w:val="22"/>
          <w:szCs w:val="22"/>
        </w:rPr>
      </w:r>
      <w:r w:rsidRPr="009826C6">
        <w:rPr>
          <w:rFonts w:ascii="Arial" w:hAnsi="Arial" w:cs="Arial"/>
          <w:b/>
          <w:sz w:val="22"/>
          <w:szCs w:val="22"/>
        </w:rPr>
        <w:fldChar w:fldCharType="separate"/>
      </w:r>
      <w:r w:rsidRPr="009826C6">
        <w:rPr>
          <w:b/>
          <w:noProof/>
        </w:rPr>
        <w:t> </w:t>
      </w:r>
      <w:r w:rsidRPr="009826C6">
        <w:rPr>
          <w:b/>
          <w:noProof/>
        </w:rPr>
        <w:t> </w:t>
      </w:r>
      <w:r w:rsidRPr="009826C6">
        <w:rPr>
          <w:b/>
          <w:noProof/>
        </w:rPr>
        <w:t> </w:t>
      </w:r>
      <w:r w:rsidRPr="009826C6">
        <w:rPr>
          <w:b/>
          <w:noProof/>
        </w:rPr>
        <w:t> </w:t>
      </w:r>
      <w:r w:rsidRPr="009826C6">
        <w:rPr>
          <w:b/>
          <w:noProof/>
        </w:rPr>
        <w:t> </w:t>
      </w:r>
      <w:r w:rsidRPr="009826C6">
        <w:rPr>
          <w:rFonts w:ascii="Arial" w:hAnsi="Arial" w:cs="Arial"/>
          <w:b/>
          <w:sz w:val="22"/>
          <w:szCs w:val="22"/>
        </w:rPr>
        <w:fldChar w:fldCharType="end"/>
      </w:r>
      <w:r w:rsidRPr="009826C6">
        <w:rPr>
          <w:rFonts w:ascii="Arial" w:hAnsi="Arial" w:cs="Arial"/>
          <w:b/>
          <w:sz w:val="22"/>
          <w:szCs w:val="22"/>
        </w:rPr>
        <w:t>,- Kč</w:t>
      </w:r>
    </w:p>
    <w:p w:rsidR="001B0133" w:rsidRPr="00AC3311" w:rsidRDefault="001B0133" w:rsidP="001B0133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AC3311">
        <w:rPr>
          <w:rFonts w:ascii="Arial" w:hAnsi="Arial" w:cs="Arial"/>
          <w:b/>
          <w:sz w:val="22"/>
          <w:szCs w:val="22"/>
        </w:rPr>
        <w:tab/>
      </w:r>
    </w:p>
    <w:p w:rsidR="001B0133" w:rsidRPr="00AC3311" w:rsidRDefault="001B0133" w:rsidP="00AC331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AC3311">
        <w:rPr>
          <w:rFonts w:ascii="Arial" w:hAnsi="Arial" w:cs="Arial"/>
          <w:sz w:val="22"/>
          <w:szCs w:val="22"/>
        </w:rPr>
        <w:t>DPH</w:t>
      </w:r>
      <w:r w:rsidRPr="00AC3311">
        <w:rPr>
          <w:rFonts w:ascii="Arial" w:hAnsi="Arial" w:cs="Arial"/>
          <w:sz w:val="22"/>
          <w:szCs w:val="22"/>
        </w:rPr>
        <w:tab/>
      </w:r>
      <w:r w:rsidRPr="00AC3311">
        <w:rPr>
          <w:rFonts w:ascii="Arial" w:hAnsi="Arial" w:cs="Arial"/>
          <w:sz w:val="22"/>
          <w:szCs w:val="22"/>
        </w:rPr>
        <w:tab/>
      </w:r>
      <w:r w:rsidRPr="00AC3311">
        <w:rPr>
          <w:rFonts w:ascii="Arial" w:hAnsi="Arial" w:cs="Arial"/>
          <w:sz w:val="22"/>
          <w:szCs w:val="22"/>
        </w:rPr>
        <w:tab/>
      </w:r>
      <w:r w:rsidRPr="00AC3311">
        <w:rPr>
          <w:rFonts w:ascii="Arial" w:hAnsi="Arial" w:cs="Arial"/>
          <w:sz w:val="22"/>
          <w:szCs w:val="22"/>
        </w:rPr>
        <w:tab/>
      </w:r>
      <w:r w:rsidRPr="00AC3311">
        <w:rPr>
          <w:rFonts w:ascii="Arial" w:hAnsi="Arial" w:cs="Arial"/>
          <w:sz w:val="22"/>
          <w:szCs w:val="22"/>
        </w:rPr>
        <w:tab/>
      </w:r>
      <w:r w:rsidRPr="00AC3311">
        <w:rPr>
          <w:rFonts w:ascii="Arial" w:hAnsi="Arial" w:cs="Arial"/>
          <w:sz w:val="22"/>
          <w:szCs w:val="22"/>
        </w:rPr>
        <w:tab/>
      </w:r>
      <w:r w:rsidRPr="00AC3311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C3311">
        <w:rPr>
          <w:rFonts w:ascii="Arial" w:hAnsi="Arial" w:cs="Arial"/>
          <w:sz w:val="22"/>
          <w:szCs w:val="22"/>
        </w:rPr>
        <w:instrText xml:space="preserve"> FORMTEXT </w:instrText>
      </w:r>
      <w:r w:rsidRPr="00AC3311">
        <w:rPr>
          <w:rFonts w:ascii="Arial" w:hAnsi="Arial" w:cs="Arial"/>
          <w:sz w:val="22"/>
          <w:szCs w:val="22"/>
        </w:rPr>
      </w:r>
      <w:r w:rsidRPr="00AC3311">
        <w:rPr>
          <w:rFonts w:ascii="Arial" w:hAnsi="Arial" w:cs="Arial"/>
          <w:sz w:val="22"/>
          <w:szCs w:val="22"/>
        </w:rPr>
        <w:fldChar w:fldCharType="separate"/>
      </w:r>
      <w:r w:rsidRPr="00AC3311">
        <w:rPr>
          <w:noProof/>
        </w:rPr>
        <w:t> </w:t>
      </w:r>
      <w:r w:rsidRPr="00AC3311">
        <w:rPr>
          <w:noProof/>
        </w:rPr>
        <w:t> </w:t>
      </w:r>
      <w:r w:rsidRPr="00AC3311">
        <w:rPr>
          <w:noProof/>
        </w:rPr>
        <w:t> </w:t>
      </w:r>
      <w:r w:rsidRPr="00AC3311">
        <w:rPr>
          <w:noProof/>
        </w:rPr>
        <w:t> </w:t>
      </w:r>
      <w:r w:rsidRPr="00AC3311">
        <w:rPr>
          <w:noProof/>
        </w:rPr>
        <w:t> </w:t>
      </w:r>
      <w:r w:rsidRPr="00AC3311">
        <w:rPr>
          <w:rFonts w:ascii="Arial" w:hAnsi="Arial" w:cs="Arial"/>
          <w:sz w:val="22"/>
          <w:szCs w:val="22"/>
        </w:rPr>
        <w:fldChar w:fldCharType="end"/>
      </w:r>
      <w:r w:rsidRPr="00AC3311">
        <w:rPr>
          <w:rFonts w:ascii="Arial" w:hAnsi="Arial" w:cs="Arial"/>
          <w:sz w:val="22"/>
          <w:szCs w:val="22"/>
        </w:rPr>
        <w:t>,- Kč</w:t>
      </w:r>
    </w:p>
    <w:p w:rsidR="001B0133" w:rsidRPr="00AC3311" w:rsidRDefault="001B0133" w:rsidP="001B0133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1B0133" w:rsidRPr="00AC3311" w:rsidRDefault="001B0133" w:rsidP="00AC331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AC3311">
        <w:rPr>
          <w:rFonts w:ascii="Arial" w:hAnsi="Arial" w:cs="Arial"/>
          <w:sz w:val="22"/>
          <w:szCs w:val="22"/>
        </w:rPr>
        <w:t>Celková cena včetně DPH</w:t>
      </w:r>
      <w:r w:rsidRPr="00AC3311">
        <w:rPr>
          <w:rFonts w:ascii="Arial" w:hAnsi="Arial" w:cs="Arial"/>
          <w:sz w:val="22"/>
          <w:szCs w:val="22"/>
        </w:rPr>
        <w:tab/>
      </w:r>
      <w:r w:rsidRPr="00AC3311">
        <w:rPr>
          <w:rFonts w:ascii="Arial" w:hAnsi="Arial" w:cs="Arial"/>
          <w:sz w:val="22"/>
          <w:szCs w:val="22"/>
        </w:rPr>
        <w:tab/>
      </w:r>
      <w:r w:rsidRPr="00AC3311">
        <w:rPr>
          <w:rFonts w:ascii="Arial" w:hAnsi="Arial" w:cs="Arial"/>
          <w:sz w:val="22"/>
          <w:szCs w:val="22"/>
        </w:rPr>
        <w:tab/>
      </w:r>
      <w:r w:rsidRPr="00AC3311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C3311">
        <w:rPr>
          <w:rFonts w:ascii="Arial" w:hAnsi="Arial" w:cs="Arial"/>
          <w:sz w:val="22"/>
          <w:szCs w:val="22"/>
        </w:rPr>
        <w:instrText xml:space="preserve"> FORMTEXT </w:instrText>
      </w:r>
      <w:r w:rsidRPr="00AC3311">
        <w:rPr>
          <w:rFonts w:ascii="Arial" w:hAnsi="Arial" w:cs="Arial"/>
          <w:sz w:val="22"/>
          <w:szCs w:val="22"/>
        </w:rPr>
      </w:r>
      <w:r w:rsidRPr="00AC3311">
        <w:rPr>
          <w:rFonts w:ascii="Arial" w:hAnsi="Arial" w:cs="Arial"/>
          <w:sz w:val="22"/>
          <w:szCs w:val="22"/>
        </w:rPr>
        <w:fldChar w:fldCharType="separate"/>
      </w:r>
      <w:r w:rsidRPr="00AC3311">
        <w:rPr>
          <w:noProof/>
        </w:rPr>
        <w:t> </w:t>
      </w:r>
      <w:r w:rsidRPr="00AC3311">
        <w:rPr>
          <w:noProof/>
        </w:rPr>
        <w:t> </w:t>
      </w:r>
      <w:r w:rsidRPr="00AC3311">
        <w:rPr>
          <w:noProof/>
        </w:rPr>
        <w:t> </w:t>
      </w:r>
      <w:r w:rsidRPr="00AC3311">
        <w:rPr>
          <w:noProof/>
        </w:rPr>
        <w:t> </w:t>
      </w:r>
      <w:r w:rsidRPr="00AC3311">
        <w:rPr>
          <w:noProof/>
        </w:rPr>
        <w:t> </w:t>
      </w:r>
      <w:r w:rsidRPr="00AC3311">
        <w:rPr>
          <w:rFonts w:ascii="Arial" w:hAnsi="Arial" w:cs="Arial"/>
          <w:sz w:val="22"/>
          <w:szCs w:val="22"/>
        </w:rPr>
        <w:fldChar w:fldCharType="end"/>
      </w:r>
      <w:r w:rsidRPr="00AC3311">
        <w:rPr>
          <w:rFonts w:ascii="Arial" w:hAnsi="Arial" w:cs="Arial"/>
          <w:sz w:val="22"/>
          <w:szCs w:val="22"/>
        </w:rPr>
        <w:t>,- Kč</w:t>
      </w:r>
    </w:p>
    <w:p w:rsidR="001B0133" w:rsidRDefault="001B0133" w:rsidP="00774B4F">
      <w:pPr>
        <w:ind w:firstLine="0"/>
        <w:jc w:val="both"/>
        <w:rPr>
          <w:rFonts w:ascii="Arial" w:hAnsi="Arial" w:cs="Arial"/>
          <w:sz w:val="22"/>
          <w:szCs w:val="22"/>
        </w:rPr>
      </w:pPr>
    </w:p>
    <w:p w:rsidR="001B0133" w:rsidRDefault="001B0133" w:rsidP="002A1E5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0E2197" w:rsidRPr="00513CBC" w:rsidRDefault="000E2197" w:rsidP="002A1E5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Tato cena je nejvýše přípustná.</w:t>
      </w:r>
    </w:p>
    <w:p w:rsidR="000E2197" w:rsidRPr="00513CBC" w:rsidRDefault="000E2197" w:rsidP="002A1E58">
      <w:pPr>
        <w:tabs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0E2197" w:rsidRPr="00513CBC" w:rsidRDefault="000E2197" w:rsidP="002A1E58">
      <w:pPr>
        <w:tabs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0E2197" w:rsidRPr="00513CBC" w:rsidRDefault="00711D94" w:rsidP="0032096D">
      <w:pPr>
        <w:numPr>
          <w:ilvl w:val="0"/>
          <w:numId w:val="5"/>
        </w:numPr>
        <w:tabs>
          <w:tab w:val="clear" w:pos="975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Tato cena je cenou smluvní a pevnou po </w:t>
      </w:r>
      <w:r w:rsidR="005E2D40" w:rsidRPr="00513CBC">
        <w:rPr>
          <w:rFonts w:ascii="Arial" w:hAnsi="Arial" w:cs="Arial"/>
          <w:sz w:val="22"/>
          <w:szCs w:val="22"/>
        </w:rPr>
        <w:t>dobu plnění smlouvy.</w:t>
      </w:r>
    </w:p>
    <w:p w:rsidR="00711D94" w:rsidRPr="00513CBC" w:rsidRDefault="00711D94" w:rsidP="0032096D">
      <w:pPr>
        <w:tabs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895DC0" w:rsidRPr="00513CBC" w:rsidRDefault="00792F97" w:rsidP="0032096D">
      <w:pPr>
        <w:numPr>
          <w:ilvl w:val="0"/>
          <w:numId w:val="5"/>
        </w:numPr>
        <w:tabs>
          <w:tab w:val="clear" w:pos="975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Součástí ceny jsou inflační nárů</w:t>
      </w:r>
      <w:r w:rsidR="00711D94" w:rsidRPr="00513CBC">
        <w:rPr>
          <w:rFonts w:ascii="Arial" w:hAnsi="Arial" w:cs="Arial"/>
          <w:sz w:val="22"/>
          <w:szCs w:val="22"/>
        </w:rPr>
        <w:t xml:space="preserve">sty </w:t>
      </w:r>
      <w:r w:rsidR="00FB6661" w:rsidRPr="00513CBC">
        <w:rPr>
          <w:rFonts w:ascii="Arial" w:hAnsi="Arial" w:cs="Arial"/>
          <w:sz w:val="22"/>
          <w:szCs w:val="22"/>
        </w:rPr>
        <w:t xml:space="preserve">cen po navrženou dobu provádění, </w:t>
      </w:r>
    </w:p>
    <w:p w:rsidR="00895DC0" w:rsidRPr="00513CBC" w:rsidRDefault="00895DC0" w:rsidP="0032096D">
      <w:pPr>
        <w:tabs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663951" w:rsidRPr="00513CBC" w:rsidRDefault="00895DC0" w:rsidP="0032096D">
      <w:pPr>
        <w:numPr>
          <w:ilvl w:val="0"/>
          <w:numId w:val="5"/>
        </w:numPr>
        <w:tabs>
          <w:tab w:val="clear" w:pos="975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Obsahem ceny jsou veškeré náklady zhotovitele nezbytné k realizaci díla včetně všech nákladů s prov</w:t>
      </w:r>
      <w:r w:rsidR="005E2D40" w:rsidRPr="00513CBC">
        <w:rPr>
          <w:rFonts w:ascii="Arial" w:hAnsi="Arial" w:cs="Arial"/>
          <w:sz w:val="22"/>
          <w:szCs w:val="22"/>
        </w:rPr>
        <w:t>edením díla věcně souvisejících.</w:t>
      </w:r>
    </w:p>
    <w:p w:rsidR="00663951" w:rsidRPr="00513CBC" w:rsidRDefault="00663951" w:rsidP="0032096D">
      <w:pPr>
        <w:tabs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711D94" w:rsidRPr="00513CBC" w:rsidRDefault="00663951" w:rsidP="0032096D">
      <w:pPr>
        <w:numPr>
          <w:ilvl w:val="0"/>
          <w:numId w:val="5"/>
        </w:numPr>
        <w:tabs>
          <w:tab w:val="clear" w:pos="975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lastRenderedPageBreak/>
        <w:t xml:space="preserve">Cenu uvedenou v odstavci 1. tohoto článku je možné překročit pouze na základě objednávky objednatele nebo při zákonné úpravě výše sazby DPH, a to od data účinnosti takové zákonné úpravy.   </w:t>
      </w:r>
    </w:p>
    <w:p w:rsidR="0051227B" w:rsidRPr="00513CBC" w:rsidRDefault="0051227B" w:rsidP="0032096D">
      <w:pPr>
        <w:tabs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39748E" w:rsidRPr="00513CBC" w:rsidRDefault="0051227B" w:rsidP="0053190E">
      <w:pPr>
        <w:numPr>
          <w:ilvl w:val="0"/>
          <w:numId w:val="5"/>
        </w:numPr>
        <w:tabs>
          <w:tab w:val="clear" w:pos="975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Objednatelem </w:t>
      </w:r>
      <w:r w:rsidR="00155186" w:rsidRPr="00513CBC">
        <w:rPr>
          <w:rFonts w:ascii="Arial" w:hAnsi="Arial" w:cs="Arial"/>
          <w:sz w:val="22"/>
          <w:szCs w:val="22"/>
        </w:rPr>
        <w:t xml:space="preserve">či zhotovitelem </w:t>
      </w:r>
      <w:r w:rsidRPr="00513CBC">
        <w:rPr>
          <w:rFonts w:ascii="Arial" w:hAnsi="Arial" w:cs="Arial"/>
          <w:sz w:val="22"/>
          <w:szCs w:val="22"/>
        </w:rPr>
        <w:t xml:space="preserve">požadované vícepráce, změny technologií nebo materiálů, doplňky nebo rozšíření či zúžení předmětu díla musí být vždy před jejich realizací písemně odsouhlaseny objednatelem </w:t>
      </w:r>
      <w:r w:rsidR="00DC5401" w:rsidRPr="00513CBC">
        <w:rPr>
          <w:rFonts w:ascii="Arial" w:hAnsi="Arial" w:cs="Arial"/>
          <w:sz w:val="22"/>
          <w:szCs w:val="22"/>
        </w:rPr>
        <w:t>včetně jejich ocenění</w:t>
      </w:r>
      <w:r w:rsidR="005C4205">
        <w:rPr>
          <w:rFonts w:ascii="Arial" w:hAnsi="Arial" w:cs="Arial"/>
          <w:sz w:val="22"/>
          <w:szCs w:val="22"/>
        </w:rPr>
        <w:t xml:space="preserve"> </w:t>
      </w:r>
      <w:r w:rsidR="00DC5401" w:rsidRPr="00513CBC">
        <w:rPr>
          <w:rFonts w:ascii="Arial" w:hAnsi="Arial" w:cs="Arial"/>
          <w:sz w:val="22"/>
          <w:szCs w:val="22"/>
        </w:rPr>
        <w:t xml:space="preserve">a </w:t>
      </w:r>
      <w:r w:rsidR="0053190E" w:rsidRPr="00513CBC">
        <w:rPr>
          <w:rFonts w:ascii="Arial" w:hAnsi="Arial" w:cs="Arial"/>
          <w:sz w:val="22"/>
          <w:szCs w:val="22"/>
        </w:rPr>
        <w:t>zadány v soulady s legislativou.</w:t>
      </w:r>
    </w:p>
    <w:p w:rsidR="00850331" w:rsidRPr="00513CBC" w:rsidRDefault="00850331" w:rsidP="0053190E">
      <w:pPr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752AAA" w:rsidRPr="00513CBC" w:rsidRDefault="00752AAA" w:rsidP="004A130C">
      <w:pPr>
        <w:keepNext/>
        <w:numPr>
          <w:ilvl w:val="0"/>
          <w:numId w:val="40"/>
        </w:numPr>
        <w:ind w:left="1077" w:hanging="357"/>
        <w:jc w:val="center"/>
        <w:rPr>
          <w:rFonts w:ascii="Arial" w:hAnsi="Arial" w:cs="Arial"/>
          <w:b/>
          <w:sz w:val="22"/>
          <w:szCs w:val="22"/>
        </w:rPr>
      </w:pPr>
    </w:p>
    <w:p w:rsidR="0075654D" w:rsidRPr="00513CBC" w:rsidRDefault="004A130C" w:rsidP="004A130C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b/>
          <w:sz w:val="22"/>
          <w:szCs w:val="22"/>
        </w:rPr>
        <w:t>Platební podmínky</w:t>
      </w:r>
    </w:p>
    <w:p w:rsidR="0098440F" w:rsidRPr="00513CBC" w:rsidRDefault="0098440F" w:rsidP="004A130C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:rsidR="002E5393" w:rsidRPr="00513CBC" w:rsidRDefault="002E5393" w:rsidP="002E5393">
      <w:pPr>
        <w:pStyle w:val="Zkladntext"/>
        <w:numPr>
          <w:ilvl w:val="0"/>
          <w:numId w:val="7"/>
        </w:numPr>
        <w:tabs>
          <w:tab w:val="clear" w:pos="1776"/>
          <w:tab w:val="num" w:pos="709"/>
          <w:tab w:val="num" w:pos="1495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513CBC">
        <w:rPr>
          <w:rFonts w:ascii="Arial" w:hAnsi="Arial" w:cs="Arial"/>
          <w:bCs/>
          <w:iCs/>
          <w:sz w:val="22"/>
          <w:szCs w:val="22"/>
        </w:rPr>
        <w:t xml:space="preserve">Objednatel neposkytne Zhotoviteli zálohu. </w:t>
      </w:r>
    </w:p>
    <w:p w:rsidR="002E5393" w:rsidRPr="00513CBC" w:rsidRDefault="002E5393" w:rsidP="002E5393">
      <w:pPr>
        <w:pStyle w:val="Zkladntext"/>
        <w:tabs>
          <w:tab w:val="num" w:pos="1495"/>
          <w:tab w:val="num" w:pos="2136"/>
        </w:tabs>
        <w:spacing w:line="240" w:lineRule="atLeast"/>
        <w:ind w:left="709" w:firstLine="0"/>
        <w:jc w:val="both"/>
        <w:rPr>
          <w:rFonts w:ascii="Arial" w:hAnsi="Arial" w:cs="Arial"/>
          <w:bCs/>
          <w:iCs/>
          <w:sz w:val="22"/>
          <w:szCs w:val="22"/>
        </w:rPr>
      </w:pPr>
    </w:p>
    <w:p w:rsidR="002E5393" w:rsidRPr="00513CBC" w:rsidRDefault="002E5393" w:rsidP="002E5393">
      <w:pPr>
        <w:pStyle w:val="Zkladntext"/>
        <w:numPr>
          <w:ilvl w:val="0"/>
          <w:numId w:val="7"/>
        </w:numPr>
        <w:tabs>
          <w:tab w:val="clear" w:pos="1776"/>
          <w:tab w:val="num" w:pos="709"/>
          <w:tab w:val="num" w:pos="1495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513CBC">
        <w:rPr>
          <w:rFonts w:ascii="Arial" w:hAnsi="Arial" w:cs="Arial"/>
          <w:bCs/>
          <w:iCs/>
          <w:sz w:val="22"/>
          <w:szCs w:val="22"/>
        </w:rPr>
        <w:t>Obě smluvní strany se vzájemně dohodly, že dílčím zdanitelným plněním jsou služby skutečně poskytnuté v jednom kalendářním měsíci. Za datum uskutečnění dílčího zdanitelného plnění prohlašují poslední den každého kalendářního měsíce. Dílčí, měsíční, daňové doklady budou propláceny zhotoviteli celkem.</w:t>
      </w:r>
    </w:p>
    <w:p w:rsidR="002E5393" w:rsidRPr="00513CBC" w:rsidRDefault="002E5393" w:rsidP="002E5393">
      <w:pPr>
        <w:pStyle w:val="Zkladntext"/>
        <w:tabs>
          <w:tab w:val="num" w:pos="1495"/>
          <w:tab w:val="num" w:pos="2136"/>
        </w:tabs>
        <w:spacing w:line="240" w:lineRule="atLeast"/>
        <w:ind w:left="709" w:firstLine="0"/>
        <w:jc w:val="both"/>
        <w:rPr>
          <w:rFonts w:ascii="Arial" w:hAnsi="Arial" w:cs="Arial"/>
          <w:bCs/>
          <w:iCs/>
          <w:sz w:val="22"/>
          <w:szCs w:val="22"/>
        </w:rPr>
      </w:pPr>
    </w:p>
    <w:p w:rsidR="002E5393" w:rsidRDefault="002E5393" w:rsidP="002E5393">
      <w:pPr>
        <w:pStyle w:val="Zkladntext"/>
        <w:numPr>
          <w:ilvl w:val="0"/>
          <w:numId w:val="7"/>
        </w:numPr>
        <w:tabs>
          <w:tab w:val="clear" w:pos="1776"/>
          <w:tab w:val="num" w:pos="709"/>
          <w:tab w:val="num" w:pos="1495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513CBC">
        <w:rPr>
          <w:rFonts w:ascii="Arial" w:hAnsi="Arial" w:cs="Arial"/>
          <w:bCs/>
          <w:iCs/>
          <w:sz w:val="22"/>
          <w:szCs w:val="22"/>
          <w:lang w:val="sk-SK"/>
        </w:rPr>
        <w:t xml:space="preserve">Po ukončení </w:t>
      </w:r>
      <w:r w:rsidRPr="00513CBC">
        <w:rPr>
          <w:rFonts w:ascii="Arial" w:hAnsi="Arial" w:cs="Arial"/>
          <w:bCs/>
          <w:iCs/>
          <w:sz w:val="22"/>
          <w:szCs w:val="22"/>
        </w:rPr>
        <w:t>každého kalendářního měsíce</w:t>
      </w:r>
      <w:r w:rsidRPr="00513CBC">
        <w:rPr>
          <w:rFonts w:ascii="Arial" w:hAnsi="Arial" w:cs="Arial"/>
          <w:bCs/>
          <w:iCs/>
          <w:sz w:val="22"/>
          <w:szCs w:val="22"/>
          <w:lang w:val="sk-SK"/>
        </w:rPr>
        <w:t xml:space="preserve"> </w:t>
      </w:r>
      <w:r w:rsidRPr="00513CBC">
        <w:rPr>
          <w:rFonts w:ascii="Arial" w:hAnsi="Arial" w:cs="Arial"/>
          <w:bCs/>
          <w:iCs/>
          <w:sz w:val="22"/>
          <w:szCs w:val="22"/>
        </w:rPr>
        <w:t>předá Zhotovitel Objednateli daňový doklad (fakturu), k němuž musí být připojen zjišťovací protokol – soupis prací a dodávek provedených v rámci jednotlivého celku v členění po položkách dle výkazu výměr oceněný v souladu se Smlouvou</w:t>
      </w:r>
      <w:r w:rsidR="008A3A98" w:rsidRPr="00513CBC">
        <w:rPr>
          <w:rFonts w:ascii="Arial" w:hAnsi="Arial" w:cs="Arial"/>
          <w:bCs/>
          <w:iCs/>
          <w:sz w:val="22"/>
          <w:szCs w:val="22"/>
        </w:rPr>
        <w:t>,</w:t>
      </w:r>
      <w:r w:rsidRPr="00513CBC">
        <w:rPr>
          <w:rFonts w:ascii="Arial" w:hAnsi="Arial" w:cs="Arial"/>
          <w:bCs/>
          <w:iCs/>
          <w:sz w:val="22"/>
          <w:szCs w:val="22"/>
        </w:rPr>
        <w:t xml:space="preserve"> odsouhlasený Technickým dozorem Objednatele. Zhotovitel je oprávněn účtovat daňovým dokladem za příslušné období pouze práce a dodávky v rozsahu odsouhlaseném technickým dozorem. Cenu neodsouhlasených prací a dodávek je Zhotovitel oprávněn účtovat jen po dohodě s Objednatelem, jinak na základě pravomocného soudního rozhodnutí, které potvrdí jeho nárok.</w:t>
      </w:r>
    </w:p>
    <w:p w:rsidR="00C03E9F" w:rsidRPr="00513CBC" w:rsidRDefault="00C03E9F" w:rsidP="00AC3311">
      <w:pPr>
        <w:tabs>
          <w:tab w:val="num" w:pos="709"/>
        </w:tabs>
        <w:ind w:firstLine="0"/>
        <w:jc w:val="both"/>
        <w:rPr>
          <w:rFonts w:ascii="Arial" w:hAnsi="Arial" w:cs="Arial"/>
          <w:sz w:val="22"/>
          <w:szCs w:val="22"/>
        </w:rPr>
      </w:pPr>
    </w:p>
    <w:p w:rsidR="00C03E9F" w:rsidRPr="00513CBC" w:rsidRDefault="00C03E9F" w:rsidP="00C03E9F">
      <w:pPr>
        <w:pStyle w:val="Zkladntext"/>
        <w:numPr>
          <w:ilvl w:val="0"/>
          <w:numId w:val="7"/>
        </w:numPr>
        <w:tabs>
          <w:tab w:val="clear" w:pos="1776"/>
          <w:tab w:val="num" w:pos="709"/>
          <w:tab w:val="num" w:pos="1495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Nedílnou součástí konečné faktury musí být soupis provedených dodávek a prací oceněný v souladu se způsobem sjednaným ve smlouvě</w:t>
      </w:r>
      <w:r w:rsidR="008A3A98" w:rsidRPr="00513CBC">
        <w:rPr>
          <w:rFonts w:ascii="Arial" w:hAnsi="Arial" w:cs="Arial"/>
          <w:sz w:val="22"/>
          <w:szCs w:val="22"/>
        </w:rPr>
        <w:t>,</w:t>
      </w:r>
      <w:r w:rsidR="008A3A98" w:rsidRPr="00513CBC">
        <w:rPr>
          <w:rFonts w:ascii="Arial" w:hAnsi="Arial" w:cs="Arial"/>
          <w:bCs/>
          <w:iCs/>
          <w:snapToGrid/>
          <w:color w:val="auto"/>
          <w:sz w:val="22"/>
          <w:szCs w:val="22"/>
        </w:rPr>
        <w:t xml:space="preserve"> </w:t>
      </w:r>
      <w:r w:rsidR="008A3A98" w:rsidRPr="00513CBC">
        <w:rPr>
          <w:rFonts w:ascii="Arial" w:hAnsi="Arial" w:cs="Arial"/>
          <w:bCs/>
          <w:iCs/>
          <w:sz w:val="22"/>
          <w:szCs w:val="22"/>
        </w:rPr>
        <w:t>odsouhlasený Technickým dozorem Objednatele</w:t>
      </w:r>
      <w:r w:rsidRPr="00513CBC">
        <w:rPr>
          <w:rFonts w:ascii="Arial" w:hAnsi="Arial" w:cs="Arial"/>
          <w:sz w:val="22"/>
          <w:szCs w:val="22"/>
        </w:rPr>
        <w:t xml:space="preserve">, Předávací protokol podepsaný oběma Stranami a v případě vad a nedodělků Díla též Protokol o odstranění vad podepsaný oběma Stranami. Bez těchto příloh a soupisu je faktura neplatná. </w:t>
      </w:r>
    </w:p>
    <w:p w:rsidR="00C03E9F" w:rsidRPr="00513CBC" w:rsidRDefault="00C03E9F" w:rsidP="00C03E9F">
      <w:pPr>
        <w:pStyle w:val="Zkladntext"/>
        <w:tabs>
          <w:tab w:val="num" w:pos="709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C03E9F" w:rsidRPr="00513CBC" w:rsidRDefault="00C03E9F" w:rsidP="00C03E9F">
      <w:pPr>
        <w:numPr>
          <w:ilvl w:val="0"/>
          <w:numId w:val="7"/>
        </w:numPr>
        <w:tabs>
          <w:tab w:val="clear" w:pos="1776"/>
          <w:tab w:val="num" w:pos="709"/>
          <w:tab w:val="num" w:pos="1495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Pokud bude konečná faktura Zhotovitele obsahovat i dodávky či práce, které nebyly oceněny v souladu se způsobem sjednaným ve smlouvě, je Objednatel oprávněn uhradit pouze tu část faktury, která byla oceněna v souladu se způsobem sjednaným ve smlouvě. Na zbývající část faktury nemůže Zhotovitel uplatňovat žádné majetkové sankce ani úrok z prodlení vyplývající z peněžitého dluhu Objednatele.</w:t>
      </w:r>
    </w:p>
    <w:p w:rsidR="00C03E9F" w:rsidRPr="00513CBC" w:rsidRDefault="00C03E9F" w:rsidP="00C03E9F">
      <w:pPr>
        <w:tabs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C03E9F" w:rsidRPr="00513CBC" w:rsidRDefault="00C03E9F" w:rsidP="00C03E9F">
      <w:pPr>
        <w:numPr>
          <w:ilvl w:val="0"/>
          <w:numId w:val="7"/>
        </w:numPr>
        <w:tabs>
          <w:tab w:val="clear" w:pos="1776"/>
          <w:tab w:val="num" w:pos="709"/>
          <w:tab w:val="num" w:pos="1495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Objednatel je povinen uhradit fakturu Zhotovitele nejpozději do 30 dnů ode dne následujícího po dni doručení faktury. </w:t>
      </w:r>
    </w:p>
    <w:p w:rsidR="00C03E9F" w:rsidRPr="00513CBC" w:rsidRDefault="00C03E9F" w:rsidP="00C03E9F">
      <w:pPr>
        <w:tabs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C03E9F" w:rsidRPr="00513CBC" w:rsidRDefault="00C03E9F" w:rsidP="00C03E9F">
      <w:pPr>
        <w:numPr>
          <w:ilvl w:val="0"/>
          <w:numId w:val="7"/>
        </w:numPr>
        <w:tabs>
          <w:tab w:val="clear" w:pos="1776"/>
          <w:tab w:val="num" w:pos="709"/>
          <w:tab w:val="num" w:pos="1495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Objednatel není v prodlení, uhradí-li fakturu do 30 dnů ode dne následujícího po dni doručení faktury, ale po termínu, který je na faktuře uveden jako den splatnosti.</w:t>
      </w:r>
    </w:p>
    <w:p w:rsidR="00C03E9F" w:rsidRPr="00513CBC" w:rsidRDefault="00C03E9F" w:rsidP="00C03E9F">
      <w:pPr>
        <w:tabs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C03E9F" w:rsidRPr="00513CBC" w:rsidRDefault="00C03E9F" w:rsidP="00C03E9F">
      <w:pPr>
        <w:numPr>
          <w:ilvl w:val="0"/>
          <w:numId w:val="7"/>
        </w:numPr>
        <w:tabs>
          <w:tab w:val="clear" w:pos="1776"/>
          <w:tab w:val="num" w:pos="709"/>
          <w:tab w:val="num" w:pos="1495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Pokud je prodlení na straně implementační agentury nebo ministerstva, které poskytuje dotaci na předmět díla, není to považováno za prodlení Objednatele. </w:t>
      </w:r>
    </w:p>
    <w:p w:rsidR="00C03E9F" w:rsidRPr="00513CBC" w:rsidRDefault="00C03E9F" w:rsidP="00C03E9F">
      <w:pPr>
        <w:tabs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C03E9F" w:rsidRPr="00513CBC" w:rsidRDefault="00C03E9F" w:rsidP="00C03E9F">
      <w:pPr>
        <w:numPr>
          <w:ilvl w:val="0"/>
          <w:numId w:val="7"/>
        </w:numPr>
        <w:tabs>
          <w:tab w:val="clear" w:pos="1776"/>
          <w:tab w:val="num" w:pos="709"/>
          <w:tab w:val="num" w:pos="1495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Pokud se na díle vyskytnou Vícepráce, s jejichž provedením Objednatel souhlasí, musí být jejich cena fakturována samostatně. Faktura za vícepráce musí kromě jiných, výše uvedených náležitostí faktury obsahovat i odkaz na dokument, kterým byly Vícepráce sjednány a odsouhlaseny. Ocenění víceprací bude provedeno dle vzájemné dohody.</w:t>
      </w:r>
    </w:p>
    <w:p w:rsidR="00C03E9F" w:rsidRPr="00513CBC" w:rsidRDefault="00C03E9F" w:rsidP="00C03E9F">
      <w:pPr>
        <w:tabs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C03E9F" w:rsidRPr="00513CBC" w:rsidRDefault="00C03E9F" w:rsidP="00C03E9F">
      <w:pPr>
        <w:numPr>
          <w:ilvl w:val="0"/>
          <w:numId w:val="7"/>
        </w:numPr>
        <w:tabs>
          <w:tab w:val="clear" w:pos="1776"/>
          <w:tab w:val="num" w:pos="709"/>
          <w:tab w:val="num" w:pos="1495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Faktury zhotovitele musí formou a obsahem odpovídat zákonu o účetnictví a zákonu o dani z přidané hodnoty a musí obsahovat</w:t>
      </w:r>
    </w:p>
    <w:p w:rsidR="00C03E9F" w:rsidRPr="00513CBC" w:rsidRDefault="00C03E9F" w:rsidP="00C03E9F">
      <w:pPr>
        <w:pStyle w:val="Zkladntext"/>
        <w:numPr>
          <w:ilvl w:val="0"/>
          <w:numId w:val="8"/>
        </w:numPr>
        <w:tabs>
          <w:tab w:val="clear" w:pos="1128"/>
          <w:tab w:val="num" w:pos="709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označení účetního dokladu a jeho pořadové číslo</w:t>
      </w:r>
    </w:p>
    <w:p w:rsidR="00C03E9F" w:rsidRPr="00513CBC" w:rsidRDefault="00C03E9F" w:rsidP="00C03E9F">
      <w:pPr>
        <w:pStyle w:val="Zkladntext"/>
        <w:numPr>
          <w:ilvl w:val="0"/>
          <w:numId w:val="8"/>
        </w:numPr>
        <w:tabs>
          <w:tab w:val="clear" w:pos="1128"/>
          <w:tab w:val="num" w:pos="709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identifikační údaje objednatele včetně DIČ</w:t>
      </w:r>
    </w:p>
    <w:p w:rsidR="00C03E9F" w:rsidRPr="00513CBC" w:rsidRDefault="00C03E9F" w:rsidP="00C03E9F">
      <w:pPr>
        <w:pStyle w:val="Zkladntext"/>
        <w:numPr>
          <w:ilvl w:val="0"/>
          <w:numId w:val="8"/>
        </w:numPr>
        <w:tabs>
          <w:tab w:val="clear" w:pos="1128"/>
          <w:tab w:val="num" w:pos="709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identifikační údaje zhotovitele včetně DIČ</w:t>
      </w:r>
    </w:p>
    <w:p w:rsidR="00C03E9F" w:rsidRPr="00513CBC" w:rsidRDefault="00C03E9F" w:rsidP="00C03E9F">
      <w:pPr>
        <w:pStyle w:val="Zkladntext"/>
        <w:numPr>
          <w:ilvl w:val="0"/>
          <w:numId w:val="8"/>
        </w:numPr>
        <w:tabs>
          <w:tab w:val="clear" w:pos="1128"/>
          <w:tab w:val="num" w:pos="709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popis obsahu účetního dokladu</w:t>
      </w:r>
    </w:p>
    <w:p w:rsidR="00C03E9F" w:rsidRPr="00513CBC" w:rsidRDefault="00C03E9F" w:rsidP="00C03E9F">
      <w:pPr>
        <w:pStyle w:val="Zkladntext"/>
        <w:numPr>
          <w:ilvl w:val="0"/>
          <w:numId w:val="8"/>
        </w:numPr>
        <w:tabs>
          <w:tab w:val="clear" w:pos="1128"/>
          <w:tab w:val="num" w:pos="709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datum vystavení</w:t>
      </w:r>
    </w:p>
    <w:p w:rsidR="00C03E9F" w:rsidRPr="00513CBC" w:rsidRDefault="00C03E9F" w:rsidP="00C03E9F">
      <w:pPr>
        <w:pStyle w:val="Zkladntext"/>
        <w:numPr>
          <w:ilvl w:val="0"/>
          <w:numId w:val="8"/>
        </w:numPr>
        <w:tabs>
          <w:tab w:val="num" w:pos="709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datum splatnosti</w:t>
      </w:r>
    </w:p>
    <w:p w:rsidR="00C03E9F" w:rsidRPr="00513CBC" w:rsidRDefault="00C03E9F" w:rsidP="00C03E9F">
      <w:pPr>
        <w:pStyle w:val="Zkladntext"/>
        <w:numPr>
          <w:ilvl w:val="0"/>
          <w:numId w:val="8"/>
        </w:numPr>
        <w:tabs>
          <w:tab w:val="clear" w:pos="1128"/>
          <w:tab w:val="num" w:pos="709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datum uskutečnění zdanitelného plnění</w:t>
      </w:r>
    </w:p>
    <w:p w:rsidR="00C03E9F" w:rsidRPr="00513CBC" w:rsidRDefault="00C03E9F" w:rsidP="00C03E9F">
      <w:pPr>
        <w:pStyle w:val="Zkladntext"/>
        <w:numPr>
          <w:ilvl w:val="0"/>
          <w:numId w:val="8"/>
        </w:numPr>
        <w:tabs>
          <w:tab w:val="clear" w:pos="1128"/>
          <w:tab w:val="num" w:pos="709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výši ceny bez daně celkem</w:t>
      </w:r>
    </w:p>
    <w:p w:rsidR="00C03E9F" w:rsidRPr="00513CBC" w:rsidRDefault="00C03E9F" w:rsidP="00C03E9F">
      <w:pPr>
        <w:pStyle w:val="Zkladntext"/>
        <w:numPr>
          <w:ilvl w:val="0"/>
          <w:numId w:val="8"/>
        </w:numPr>
        <w:tabs>
          <w:tab w:val="clear" w:pos="1128"/>
          <w:tab w:val="num" w:pos="709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sazbu daně</w:t>
      </w:r>
    </w:p>
    <w:p w:rsidR="00C03E9F" w:rsidRPr="00513CBC" w:rsidRDefault="00C03E9F" w:rsidP="00C03E9F">
      <w:pPr>
        <w:pStyle w:val="Zkladntext"/>
        <w:numPr>
          <w:ilvl w:val="0"/>
          <w:numId w:val="8"/>
        </w:numPr>
        <w:tabs>
          <w:tab w:val="clear" w:pos="1128"/>
          <w:tab w:val="num" w:pos="709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výši daně celkem zaokrouhlenou dle příslušných předpisů</w:t>
      </w:r>
    </w:p>
    <w:p w:rsidR="00C03E9F" w:rsidRPr="00513CBC" w:rsidRDefault="00C03E9F" w:rsidP="00C03E9F">
      <w:pPr>
        <w:pStyle w:val="Zkladntext"/>
        <w:numPr>
          <w:ilvl w:val="0"/>
          <w:numId w:val="8"/>
        </w:numPr>
        <w:tabs>
          <w:tab w:val="clear" w:pos="1128"/>
          <w:tab w:val="num" w:pos="709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cenu celkem včetně daně</w:t>
      </w:r>
    </w:p>
    <w:p w:rsidR="00C03E9F" w:rsidRPr="00513CBC" w:rsidRDefault="00C03E9F" w:rsidP="00C03E9F">
      <w:pPr>
        <w:pStyle w:val="Zkladntext"/>
        <w:numPr>
          <w:ilvl w:val="0"/>
          <w:numId w:val="8"/>
        </w:numPr>
        <w:tabs>
          <w:tab w:val="clear" w:pos="1128"/>
          <w:tab w:val="num" w:pos="709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podpis odpovědné osoby zhotovitele</w:t>
      </w:r>
    </w:p>
    <w:p w:rsidR="008A3A98" w:rsidRPr="00513CBC" w:rsidRDefault="008A3A98" w:rsidP="00C03E9F">
      <w:pPr>
        <w:pStyle w:val="Zkladntext"/>
        <w:numPr>
          <w:ilvl w:val="0"/>
          <w:numId w:val="8"/>
        </w:numPr>
        <w:tabs>
          <w:tab w:val="clear" w:pos="1128"/>
          <w:tab w:val="num" w:pos="709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přílohy průběžných faktur - </w:t>
      </w:r>
      <w:r w:rsidRPr="00513CBC">
        <w:rPr>
          <w:rFonts w:ascii="Arial" w:hAnsi="Arial" w:cs="Arial"/>
          <w:bCs/>
          <w:iCs/>
          <w:sz w:val="22"/>
          <w:szCs w:val="22"/>
        </w:rPr>
        <w:t>zjišťovací protokol</w:t>
      </w:r>
    </w:p>
    <w:p w:rsidR="00C03E9F" w:rsidRPr="00513CBC" w:rsidRDefault="00C03E9F" w:rsidP="00C03E9F">
      <w:pPr>
        <w:pStyle w:val="Zkladntext"/>
        <w:numPr>
          <w:ilvl w:val="0"/>
          <w:numId w:val="8"/>
        </w:numPr>
        <w:tabs>
          <w:tab w:val="clear" w:pos="1128"/>
          <w:tab w:val="num" w:pos="709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přílohy konečné faktury - soupis dodávek a provedených prací oceněný podle doplněného rozpočtu, který byl součástí nabídky zhotovitele v rámci veřejné zakázky,</w:t>
      </w:r>
      <w:r w:rsidR="008A3A98" w:rsidRPr="00513CBC">
        <w:rPr>
          <w:rFonts w:ascii="Arial" w:hAnsi="Arial" w:cs="Arial"/>
          <w:sz w:val="22"/>
          <w:szCs w:val="22"/>
        </w:rPr>
        <w:t xml:space="preserve"> </w:t>
      </w:r>
      <w:r w:rsidRPr="00513CBC">
        <w:rPr>
          <w:rFonts w:ascii="Arial" w:hAnsi="Arial" w:cs="Arial"/>
          <w:sz w:val="22"/>
          <w:szCs w:val="22"/>
        </w:rPr>
        <w:t>Předávací protokol podepsaný oběma Stranami a v případě vad a nedodělků Díla též Protokol o odstranění vad podepsaný oběma Stranami.</w:t>
      </w:r>
    </w:p>
    <w:p w:rsidR="00C03E9F" w:rsidRPr="00513CBC" w:rsidRDefault="00C03E9F" w:rsidP="00C03E9F">
      <w:pPr>
        <w:pStyle w:val="Zkladntext"/>
        <w:tabs>
          <w:tab w:val="num" w:pos="709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C03E9F" w:rsidRPr="00513CBC" w:rsidRDefault="00C03E9F" w:rsidP="00C03E9F">
      <w:pPr>
        <w:pStyle w:val="Zkladntext"/>
        <w:numPr>
          <w:ilvl w:val="0"/>
          <w:numId w:val="7"/>
        </w:numPr>
        <w:tabs>
          <w:tab w:val="clear" w:pos="1776"/>
          <w:tab w:val="num" w:pos="709"/>
          <w:tab w:val="num" w:pos="1495"/>
          <w:tab w:val="num" w:pos="2136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 Peněžitý závazek (dluh) Objednatele se považuje za splněný v den, kdy je dlužná částka připsána na účet Zhotovitele.</w:t>
      </w:r>
    </w:p>
    <w:p w:rsidR="00C03E9F" w:rsidRPr="00513CBC" w:rsidRDefault="00C03E9F" w:rsidP="00A5477F">
      <w:pPr>
        <w:ind w:firstLine="0"/>
        <w:jc w:val="both"/>
        <w:rPr>
          <w:rFonts w:ascii="Arial" w:hAnsi="Arial" w:cs="Arial"/>
          <w:sz w:val="22"/>
          <w:szCs w:val="22"/>
        </w:rPr>
      </w:pPr>
    </w:p>
    <w:p w:rsidR="00C74F22" w:rsidRPr="00513CBC" w:rsidRDefault="00C74F22" w:rsidP="00C74F22">
      <w:pPr>
        <w:jc w:val="center"/>
        <w:rPr>
          <w:rFonts w:ascii="Arial" w:hAnsi="Arial" w:cs="Arial"/>
          <w:b/>
          <w:sz w:val="22"/>
          <w:szCs w:val="22"/>
        </w:rPr>
      </w:pPr>
    </w:p>
    <w:p w:rsidR="00204595" w:rsidRPr="00513CBC" w:rsidRDefault="00204595" w:rsidP="00F17DC4">
      <w:pPr>
        <w:jc w:val="center"/>
        <w:rPr>
          <w:rFonts w:ascii="Arial" w:hAnsi="Arial" w:cs="Arial"/>
          <w:b/>
          <w:sz w:val="22"/>
          <w:szCs w:val="22"/>
        </w:rPr>
      </w:pPr>
    </w:p>
    <w:p w:rsidR="00F17DC4" w:rsidRPr="00513CBC" w:rsidRDefault="00F17DC4" w:rsidP="002E14FF">
      <w:pPr>
        <w:numPr>
          <w:ilvl w:val="0"/>
          <w:numId w:val="40"/>
        </w:numPr>
        <w:jc w:val="center"/>
        <w:rPr>
          <w:rFonts w:ascii="Arial" w:hAnsi="Arial" w:cs="Arial"/>
          <w:b/>
          <w:sz w:val="22"/>
          <w:szCs w:val="22"/>
        </w:rPr>
      </w:pPr>
    </w:p>
    <w:p w:rsidR="00F17DC4" w:rsidRPr="00513CBC" w:rsidRDefault="00F17DC4" w:rsidP="00F17DC4">
      <w:pPr>
        <w:jc w:val="center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b/>
          <w:sz w:val="22"/>
          <w:szCs w:val="22"/>
        </w:rPr>
        <w:t xml:space="preserve">Doba a místo plnění </w:t>
      </w:r>
    </w:p>
    <w:p w:rsidR="00F17DC4" w:rsidRPr="00513CBC" w:rsidRDefault="00F17DC4" w:rsidP="00F17DC4">
      <w:pPr>
        <w:jc w:val="center"/>
        <w:rPr>
          <w:rFonts w:ascii="Arial" w:hAnsi="Arial" w:cs="Arial"/>
          <w:b/>
          <w:sz w:val="22"/>
          <w:szCs w:val="22"/>
        </w:rPr>
      </w:pPr>
    </w:p>
    <w:p w:rsidR="00D41370" w:rsidRPr="00513CBC" w:rsidRDefault="00D41370" w:rsidP="00D41370">
      <w:pPr>
        <w:pStyle w:val="Nadpis3"/>
        <w:numPr>
          <w:ilvl w:val="0"/>
          <w:numId w:val="6"/>
        </w:numPr>
        <w:tabs>
          <w:tab w:val="clear" w:pos="1428"/>
        </w:tabs>
        <w:ind w:left="709" w:hanging="425"/>
        <w:rPr>
          <w:rFonts w:ascii="Arial" w:hAnsi="Arial" w:cs="Arial"/>
          <w:sz w:val="22"/>
          <w:szCs w:val="22"/>
          <w:lang w:eastAsia="cs-CZ"/>
        </w:rPr>
      </w:pPr>
      <w:r w:rsidRPr="00513CBC">
        <w:rPr>
          <w:rFonts w:ascii="Arial" w:hAnsi="Arial" w:cs="Arial"/>
          <w:sz w:val="22"/>
          <w:szCs w:val="22"/>
          <w:lang w:eastAsia="cs-CZ"/>
        </w:rPr>
        <w:t xml:space="preserve">Předpokládaný termín zahájení doby plnění je závislý na ukončení zadávacího řízení a je předpokládán na </w:t>
      </w:r>
      <w:r w:rsidR="00A362D4">
        <w:rPr>
          <w:rFonts w:ascii="Arial" w:hAnsi="Arial" w:cs="Arial"/>
          <w:sz w:val="22"/>
          <w:szCs w:val="22"/>
          <w:lang w:eastAsia="cs-CZ"/>
        </w:rPr>
        <w:t>září</w:t>
      </w:r>
      <w:r w:rsidR="00C67E0B">
        <w:rPr>
          <w:rFonts w:ascii="Arial" w:hAnsi="Arial" w:cs="Arial"/>
          <w:sz w:val="22"/>
          <w:szCs w:val="22"/>
          <w:lang w:eastAsia="cs-CZ"/>
        </w:rPr>
        <w:t xml:space="preserve"> </w:t>
      </w:r>
      <w:r w:rsidR="00820167" w:rsidRPr="00513CBC">
        <w:rPr>
          <w:rFonts w:ascii="Arial" w:hAnsi="Arial" w:cs="Arial"/>
          <w:sz w:val="22"/>
          <w:szCs w:val="22"/>
          <w:lang w:eastAsia="cs-CZ"/>
        </w:rPr>
        <w:t>2015</w:t>
      </w:r>
      <w:r w:rsidRPr="00513CBC">
        <w:rPr>
          <w:rFonts w:ascii="Arial" w:hAnsi="Arial" w:cs="Arial"/>
          <w:sz w:val="22"/>
          <w:szCs w:val="22"/>
          <w:lang w:eastAsia="cs-CZ"/>
        </w:rPr>
        <w:t>. Provádění díla bude zahájeno na písemnou výzvu objednatele.</w:t>
      </w:r>
    </w:p>
    <w:p w:rsidR="009826C6" w:rsidRPr="009826C6" w:rsidRDefault="00556E55" w:rsidP="009826C6">
      <w:pPr>
        <w:pStyle w:val="Nadpis3"/>
        <w:numPr>
          <w:ilvl w:val="0"/>
          <w:numId w:val="6"/>
        </w:numPr>
        <w:tabs>
          <w:tab w:val="clear" w:pos="1428"/>
        </w:tabs>
        <w:ind w:left="709" w:hanging="425"/>
        <w:rPr>
          <w:rFonts w:ascii="Arial" w:hAnsi="Arial" w:cs="Arial"/>
          <w:bCs/>
          <w:sz w:val="22"/>
          <w:szCs w:val="22"/>
          <w:lang w:eastAsia="cs-CZ"/>
        </w:rPr>
      </w:pPr>
      <w:r w:rsidRPr="00876489">
        <w:rPr>
          <w:rFonts w:ascii="Arial" w:hAnsi="Arial" w:cs="Arial"/>
          <w:sz w:val="22"/>
          <w:szCs w:val="22"/>
          <w:lang w:eastAsia="cs-CZ"/>
        </w:rPr>
        <w:t xml:space="preserve">Dílo bude dokončeno do </w:t>
      </w:r>
      <w:r w:rsidR="009826C6">
        <w:rPr>
          <w:rFonts w:ascii="Arial" w:hAnsi="Arial" w:cs="Arial"/>
          <w:sz w:val="22"/>
          <w:szCs w:val="22"/>
          <w:lang w:eastAsia="cs-CZ"/>
        </w:rPr>
        <w:t xml:space="preserve">15. 11. 2015 </w:t>
      </w:r>
      <w:r w:rsidR="009826C6" w:rsidRPr="009826C6">
        <w:rPr>
          <w:rFonts w:ascii="Arial" w:hAnsi="Arial" w:cs="Arial"/>
          <w:bCs/>
          <w:sz w:val="22"/>
          <w:szCs w:val="22"/>
          <w:lang w:eastAsia="cs-CZ"/>
        </w:rPr>
        <w:t>mimo objekty dle výkazu výměr:</w:t>
      </w:r>
    </w:p>
    <w:p w:rsidR="009826C6" w:rsidRPr="009826C6" w:rsidRDefault="009826C6" w:rsidP="009826C6">
      <w:pPr>
        <w:pStyle w:val="Nadpis3"/>
        <w:spacing w:after="0"/>
        <w:ind w:left="709" w:firstLine="0"/>
        <w:rPr>
          <w:rFonts w:ascii="Arial" w:hAnsi="Arial" w:cs="Arial"/>
          <w:sz w:val="22"/>
          <w:szCs w:val="22"/>
        </w:rPr>
      </w:pPr>
      <w:r w:rsidRPr="009826C6">
        <w:rPr>
          <w:rFonts w:ascii="Arial" w:hAnsi="Arial" w:cs="Arial"/>
          <w:sz w:val="22"/>
          <w:szCs w:val="22"/>
        </w:rPr>
        <w:t>D3A - (C1) Venkovní učebna.</w:t>
      </w:r>
    </w:p>
    <w:p w:rsidR="009826C6" w:rsidRPr="009826C6" w:rsidRDefault="009826C6" w:rsidP="009826C6">
      <w:pPr>
        <w:pStyle w:val="Nadpis3"/>
        <w:spacing w:after="0"/>
        <w:ind w:left="709" w:firstLine="0"/>
        <w:rPr>
          <w:rFonts w:ascii="Arial" w:hAnsi="Arial" w:cs="Arial"/>
          <w:sz w:val="22"/>
          <w:szCs w:val="22"/>
        </w:rPr>
      </w:pPr>
      <w:r w:rsidRPr="009826C6">
        <w:rPr>
          <w:rFonts w:ascii="Arial" w:hAnsi="Arial" w:cs="Arial"/>
          <w:sz w:val="22"/>
          <w:szCs w:val="22"/>
        </w:rPr>
        <w:t>D3C - (C4) Zpevněné plochy.</w:t>
      </w:r>
    </w:p>
    <w:p w:rsidR="009826C6" w:rsidRDefault="009826C6" w:rsidP="009826C6">
      <w:pPr>
        <w:pStyle w:val="Nadpis3"/>
        <w:spacing w:after="0"/>
        <w:ind w:left="709" w:firstLine="0"/>
        <w:rPr>
          <w:rFonts w:ascii="Arial" w:hAnsi="Arial" w:cs="Arial"/>
          <w:sz w:val="22"/>
          <w:szCs w:val="22"/>
        </w:rPr>
      </w:pPr>
      <w:r w:rsidRPr="009826C6">
        <w:rPr>
          <w:rFonts w:ascii="Arial" w:hAnsi="Arial" w:cs="Arial"/>
          <w:sz w:val="22"/>
          <w:szCs w:val="22"/>
        </w:rPr>
        <w:t>D3F - (C7) Elektroinstalace a elektropřípojka venkovní učebna.</w:t>
      </w:r>
    </w:p>
    <w:p w:rsidR="009826C6" w:rsidRPr="009826C6" w:rsidRDefault="009826C6" w:rsidP="009826C6">
      <w:pPr>
        <w:rPr>
          <w:lang w:eastAsia="en-US"/>
        </w:rPr>
      </w:pPr>
    </w:p>
    <w:p w:rsidR="00556E55" w:rsidRPr="00876489" w:rsidRDefault="009826C6" w:rsidP="009826C6">
      <w:pPr>
        <w:pStyle w:val="Nadpis3"/>
        <w:ind w:left="709" w:firstLine="0"/>
        <w:rPr>
          <w:rFonts w:ascii="Arial" w:hAnsi="Arial" w:cs="Arial"/>
          <w:sz w:val="22"/>
          <w:szCs w:val="22"/>
        </w:rPr>
      </w:pPr>
      <w:r w:rsidRPr="009826C6">
        <w:rPr>
          <w:rFonts w:ascii="Arial" w:hAnsi="Arial" w:cs="Arial"/>
          <w:sz w:val="22"/>
          <w:szCs w:val="22"/>
        </w:rPr>
        <w:t>Tyto objekt</w:t>
      </w:r>
      <w:r w:rsidR="003E274A">
        <w:rPr>
          <w:rFonts w:ascii="Arial" w:hAnsi="Arial" w:cs="Arial"/>
          <w:sz w:val="22"/>
          <w:szCs w:val="22"/>
        </w:rPr>
        <w:t>y budou realizovány do 31. 5.</w:t>
      </w:r>
      <w:r>
        <w:rPr>
          <w:rFonts w:ascii="Arial" w:hAnsi="Arial" w:cs="Arial"/>
          <w:sz w:val="22"/>
          <w:szCs w:val="22"/>
        </w:rPr>
        <w:t xml:space="preserve"> 2016 a práce budou zahájeny na</w:t>
      </w:r>
      <w:r w:rsidRPr="009826C6">
        <w:rPr>
          <w:rFonts w:ascii="Arial" w:hAnsi="Arial" w:cs="Arial"/>
          <w:sz w:val="22"/>
          <w:szCs w:val="22"/>
        </w:rPr>
        <w:t xml:space="preserve"> výzvu objednatele (předpoklad duben 2016 dle klimatických podmínek)</w:t>
      </w:r>
    </w:p>
    <w:p w:rsidR="001A44AE" w:rsidRPr="00C277D8" w:rsidRDefault="001A44AE" w:rsidP="00CD1D62">
      <w:pPr>
        <w:pStyle w:val="Nadpis3"/>
        <w:numPr>
          <w:ilvl w:val="0"/>
          <w:numId w:val="6"/>
        </w:numPr>
        <w:tabs>
          <w:tab w:val="clear" w:pos="1428"/>
          <w:tab w:val="num" w:pos="709"/>
        </w:tabs>
        <w:ind w:left="709" w:hanging="425"/>
        <w:rPr>
          <w:rFonts w:ascii="Arial" w:hAnsi="Arial" w:cs="Arial"/>
          <w:sz w:val="22"/>
          <w:szCs w:val="22"/>
        </w:rPr>
      </w:pPr>
      <w:r w:rsidRPr="00C277D8">
        <w:rPr>
          <w:rFonts w:ascii="Arial" w:hAnsi="Arial" w:cs="Arial"/>
          <w:sz w:val="22"/>
          <w:szCs w:val="22"/>
        </w:rPr>
        <w:t>Po písemném odsouhlasení Objednatele může Zhotovitel přerušit práce na díle z důvodu nepříznivých</w:t>
      </w:r>
      <w:r w:rsidR="00F32048" w:rsidRPr="00C277D8">
        <w:rPr>
          <w:rFonts w:ascii="Arial" w:hAnsi="Arial" w:cs="Arial"/>
          <w:sz w:val="22"/>
          <w:szCs w:val="22"/>
        </w:rPr>
        <w:t xml:space="preserve"> klimatických podmínek. Termín provedení </w:t>
      </w:r>
      <w:r w:rsidRPr="00C277D8">
        <w:rPr>
          <w:rFonts w:ascii="Arial" w:hAnsi="Arial" w:cs="Arial"/>
          <w:sz w:val="22"/>
          <w:szCs w:val="22"/>
        </w:rPr>
        <w:t>díla se v takovém</w:t>
      </w:r>
      <w:r w:rsidR="00D157BE" w:rsidRPr="00C277D8">
        <w:rPr>
          <w:rFonts w:ascii="Arial" w:hAnsi="Arial" w:cs="Arial"/>
          <w:sz w:val="22"/>
          <w:szCs w:val="22"/>
        </w:rPr>
        <w:t xml:space="preserve"> případě prodlužuje o tuto dobu</w:t>
      </w:r>
      <w:r w:rsidR="00CD1D62" w:rsidRPr="00C277D8">
        <w:rPr>
          <w:rFonts w:ascii="Arial" w:hAnsi="Arial" w:cs="Arial"/>
          <w:sz w:val="22"/>
          <w:szCs w:val="22"/>
        </w:rPr>
        <w:t xml:space="preserve"> (tzn., že k termínu dokončení díla dle čl. VI. odst. 2 této Smlouvy se přičte počet dní, kdy byla práce na díle přerušena).</w:t>
      </w:r>
    </w:p>
    <w:p w:rsidR="001A44AE" w:rsidRPr="00513CBC" w:rsidRDefault="001A44AE" w:rsidP="001A44AE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F17DC4" w:rsidRPr="00513CBC" w:rsidRDefault="00F17DC4" w:rsidP="00A53E97">
      <w:pPr>
        <w:numPr>
          <w:ilvl w:val="0"/>
          <w:numId w:val="6"/>
        </w:numPr>
        <w:tabs>
          <w:tab w:val="clear" w:pos="1428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Termín </w:t>
      </w:r>
      <w:r w:rsidR="00F32048" w:rsidRPr="00513CBC">
        <w:rPr>
          <w:rFonts w:ascii="Arial" w:hAnsi="Arial" w:cs="Arial"/>
          <w:sz w:val="22"/>
          <w:szCs w:val="22"/>
        </w:rPr>
        <w:t>provedení</w:t>
      </w:r>
      <w:r w:rsidRPr="00513CBC">
        <w:rPr>
          <w:rFonts w:ascii="Arial" w:hAnsi="Arial" w:cs="Arial"/>
          <w:sz w:val="22"/>
          <w:szCs w:val="22"/>
        </w:rPr>
        <w:t xml:space="preserve"> je závislý na řádném a včasném splnění součinností Objednatele dohodnutých ve smlouvě. Po dobu prodlení Objednatele s poskytnutím dohodnutých součinností není Zhotovitel v prodlení s plněním závazku. Nedojde-li mezi stranami k jiné dohodě, prodlužuje se Termín dokončení díla o dobu shodnou s prodlením Objednatele v plnění jeho součinností.</w:t>
      </w:r>
    </w:p>
    <w:p w:rsidR="00F17DC4" w:rsidRPr="00513CBC" w:rsidRDefault="00F17DC4" w:rsidP="001B291B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5B4C15" w:rsidRPr="00513CBC" w:rsidRDefault="00F17DC4" w:rsidP="00A53E97">
      <w:pPr>
        <w:numPr>
          <w:ilvl w:val="0"/>
          <w:numId w:val="6"/>
        </w:numPr>
        <w:tabs>
          <w:tab w:val="clear" w:pos="1428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lastRenderedPageBreak/>
        <w:t>Prodlení Zhotovite</w:t>
      </w:r>
      <w:r w:rsidR="00C93EBA" w:rsidRPr="00513CBC">
        <w:rPr>
          <w:rFonts w:ascii="Arial" w:hAnsi="Arial" w:cs="Arial"/>
          <w:sz w:val="22"/>
          <w:szCs w:val="22"/>
        </w:rPr>
        <w:t xml:space="preserve">le s </w:t>
      </w:r>
      <w:r w:rsidR="00F32048" w:rsidRPr="00513CBC">
        <w:rPr>
          <w:rFonts w:ascii="Arial" w:hAnsi="Arial" w:cs="Arial"/>
          <w:sz w:val="22"/>
          <w:szCs w:val="22"/>
        </w:rPr>
        <w:t>provedením</w:t>
      </w:r>
      <w:r w:rsidR="00C93EBA" w:rsidRPr="00513CBC">
        <w:rPr>
          <w:rFonts w:ascii="Arial" w:hAnsi="Arial" w:cs="Arial"/>
          <w:sz w:val="22"/>
          <w:szCs w:val="22"/>
        </w:rPr>
        <w:t xml:space="preserve"> díla delší jak 1</w:t>
      </w:r>
      <w:r w:rsidRPr="00513CBC">
        <w:rPr>
          <w:rFonts w:ascii="Arial" w:hAnsi="Arial" w:cs="Arial"/>
          <w:sz w:val="22"/>
          <w:szCs w:val="22"/>
        </w:rPr>
        <w:t xml:space="preserve">0 dnů se považuje za podstatné porušení smlouvy, </w:t>
      </w:r>
      <w:r w:rsidR="00CA532F" w:rsidRPr="00513CBC">
        <w:rPr>
          <w:rFonts w:ascii="Arial" w:hAnsi="Arial" w:cs="Arial"/>
          <w:sz w:val="22"/>
          <w:szCs w:val="22"/>
        </w:rPr>
        <w:t xml:space="preserve">ale pouze </w:t>
      </w:r>
      <w:r w:rsidRPr="00513CBC">
        <w:rPr>
          <w:rFonts w:ascii="Arial" w:hAnsi="Arial" w:cs="Arial"/>
          <w:sz w:val="22"/>
          <w:szCs w:val="22"/>
        </w:rPr>
        <w:t>v případě, že prodlení Zhotovitele nevzniklo z důvodů na straně Objednatele.</w:t>
      </w:r>
    </w:p>
    <w:p w:rsidR="005B4C15" w:rsidRPr="00513CBC" w:rsidRDefault="005B4C15" w:rsidP="00A53E97">
      <w:pPr>
        <w:pStyle w:val="Odstavecseseznamem"/>
        <w:tabs>
          <w:tab w:val="num" w:pos="709"/>
        </w:tabs>
        <w:ind w:left="709" w:hanging="425"/>
        <w:rPr>
          <w:rFonts w:ascii="Arial" w:hAnsi="Arial" w:cs="Arial"/>
          <w:sz w:val="22"/>
          <w:szCs w:val="22"/>
        </w:rPr>
      </w:pPr>
    </w:p>
    <w:p w:rsidR="005B4C15" w:rsidRPr="00513CBC" w:rsidRDefault="005B4C15" w:rsidP="00A53E97">
      <w:pPr>
        <w:numPr>
          <w:ilvl w:val="0"/>
          <w:numId w:val="6"/>
        </w:numPr>
        <w:tabs>
          <w:tab w:val="clear" w:pos="1428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Zhotovitel splní svou povinnost provést dílo jeho řádným </w:t>
      </w:r>
      <w:r w:rsidR="00F32048" w:rsidRPr="00513CBC">
        <w:rPr>
          <w:rFonts w:ascii="Arial" w:hAnsi="Arial" w:cs="Arial"/>
          <w:sz w:val="22"/>
          <w:szCs w:val="22"/>
        </w:rPr>
        <w:t>dokončením</w:t>
      </w:r>
      <w:r w:rsidRPr="00513CBC">
        <w:rPr>
          <w:rFonts w:ascii="Arial" w:hAnsi="Arial" w:cs="Arial"/>
          <w:sz w:val="22"/>
          <w:szCs w:val="22"/>
        </w:rPr>
        <w:t xml:space="preserve"> a protokolárním předáním a převzetím předmětu díla Objednatelem. Dílo se považuje za řádně </w:t>
      </w:r>
      <w:r w:rsidR="00F32048" w:rsidRPr="00513CBC">
        <w:rPr>
          <w:rFonts w:ascii="Arial" w:hAnsi="Arial" w:cs="Arial"/>
          <w:sz w:val="22"/>
          <w:szCs w:val="22"/>
        </w:rPr>
        <w:t>dokončené</w:t>
      </w:r>
      <w:r w:rsidRPr="00513CBC">
        <w:rPr>
          <w:rFonts w:ascii="Arial" w:hAnsi="Arial" w:cs="Arial"/>
          <w:sz w:val="22"/>
          <w:szCs w:val="22"/>
        </w:rPr>
        <w:t>, bude-li provedeno v souladu se Smlouvou, bude bez vad a budou-li k němu ze strany Zhotovitele poskytnuta další plnění dle Smlouvy, zejména bude-li k němu dodána dokumentace a další doklady vyžadované Smlouvou v průběhu provádění díla či při jeho předání.</w:t>
      </w:r>
    </w:p>
    <w:p w:rsidR="00F17DC4" w:rsidRPr="00DC4B6D" w:rsidRDefault="00F17DC4" w:rsidP="00A53E97">
      <w:pPr>
        <w:tabs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1527B0" w:rsidRPr="00E25B91" w:rsidRDefault="00D610BC" w:rsidP="001527B0">
      <w:pPr>
        <w:numPr>
          <w:ilvl w:val="0"/>
          <w:numId w:val="6"/>
        </w:numPr>
        <w:tabs>
          <w:tab w:val="clear" w:pos="1428"/>
          <w:tab w:val="num" w:pos="709"/>
        </w:tabs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E25B91">
        <w:rPr>
          <w:rFonts w:ascii="Arial" w:hAnsi="Arial" w:cs="Arial"/>
          <w:sz w:val="22"/>
          <w:szCs w:val="22"/>
        </w:rPr>
        <w:t>Místem plně</w:t>
      </w:r>
      <w:r w:rsidR="00C04C49" w:rsidRPr="00E25B91">
        <w:rPr>
          <w:rFonts w:ascii="Arial" w:hAnsi="Arial" w:cs="Arial"/>
          <w:sz w:val="22"/>
          <w:szCs w:val="22"/>
        </w:rPr>
        <w:t xml:space="preserve">ní </w:t>
      </w:r>
      <w:r w:rsidR="00E25B91" w:rsidRPr="00E25B91">
        <w:rPr>
          <w:rFonts w:ascii="Arial" w:hAnsi="Arial" w:cs="Arial"/>
          <w:sz w:val="22"/>
          <w:szCs w:val="22"/>
        </w:rPr>
        <w:t>je ulice Horská 172, Rokytnice v Orlických horách 517 61</w:t>
      </w:r>
      <w:r w:rsidR="001527B0" w:rsidRPr="00E25B91">
        <w:rPr>
          <w:rFonts w:ascii="Arial" w:hAnsi="Arial" w:cs="Arial"/>
          <w:sz w:val="22"/>
          <w:szCs w:val="22"/>
        </w:rPr>
        <w:t>, blíže</w:t>
      </w:r>
      <w:r w:rsidR="001527B0" w:rsidRPr="00E25B91">
        <w:rPr>
          <w:rFonts w:ascii="Arial" w:hAnsi="Arial" w:cs="Arial"/>
          <w:bCs/>
          <w:sz w:val="22"/>
          <w:szCs w:val="22"/>
        </w:rPr>
        <w:t xml:space="preserve"> specifikováno v projektové dokumentaci.</w:t>
      </w:r>
    </w:p>
    <w:p w:rsidR="00691A40" w:rsidRDefault="00691A40" w:rsidP="00413690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5C4205" w:rsidRPr="00E25B91" w:rsidRDefault="005C4205" w:rsidP="00413690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CA3C5E" w:rsidRPr="00513CBC" w:rsidRDefault="00CA3C5E" w:rsidP="00413690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7A651D" w:rsidRPr="00513CBC" w:rsidRDefault="007A651D" w:rsidP="002E14FF">
      <w:pPr>
        <w:numPr>
          <w:ilvl w:val="0"/>
          <w:numId w:val="40"/>
        </w:numPr>
        <w:jc w:val="center"/>
        <w:rPr>
          <w:rFonts w:ascii="Arial" w:hAnsi="Arial" w:cs="Arial"/>
          <w:b/>
          <w:sz w:val="22"/>
          <w:szCs w:val="22"/>
        </w:rPr>
      </w:pPr>
    </w:p>
    <w:p w:rsidR="007A651D" w:rsidRPr="00513CBC" w:rsidRDefault="007A651D" w:rsidP="007A651D">
      <w:pPr>
        <w:jc w:val="center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b/>
          <w:sz w:val="22"/>
          <w:szCs w:val="22"/>
        </w:rPr>
        <w:t xml:space="preserve">Smluvní pokuty </w:t>
      </w:r>
    </w:p>
    <w:p w:rsidR="0095781F" w:rsidRPr="00513CBC" w:rsidRDefault="0095781F" w:rsidP="0095781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5781F" w:rsidRPr="00513CBC" w:rsidRDefault="00CC026C" w:rsidP="00A53E97">
      <w:pPr>
        <w:numPr>
          <w:ilvl w:val="0"/>
          <w:numId w:val="9"/>
        </w:numPr>
        <w:tabs>
          <w:tab w:val="clear" w:pos="720"/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Pokud bude Zhotovitel v prodlení proti Termínu předání a převzetí celého díla</w:t>
      </w:r>
      <w:r w:rsidR="008B0B9E" w:rsidRPr="00513CBC">
        <w:rPr>
          <w:rFonts w:ascii="Arial" w:hAnsi="Arial" w:cs="Arial"/>
          <w:sz w:val="22"/>
          <w:szCs w:val="22"/>
        </w:rPr>
        <w:t xml:space="preserve"> nebo i jeho části</w:t>
      </w:r>
      <w:r w:rsidRPr="00513CBC">
        <w:rPr>
          <w:rFonts w:ascii="Arial" w:hAnsi="Arial" w:cs="Arial"/>
          <w:sz w:val="22"/>
          <w:szCs w:val="22"/>
        </w:rPr>
        <w:t xml:space="preserve">, je povinen zaplatit Objednateli smluvní pokutu </w:t>
      </w:r>
      <w:r w:rsidRPr="005C4205">
        <w:rPr>
          <w:rFonts w:ascii="Arial" w:hAnsi="Arial" w:cs="Arial"/>
          <w:sz w:val="22"/>
          <w:szCs w:val="22"/>
        </w:rPr>
        <w:t>ve výši</w:t>
      </w:r>
      <w:r w:rsidR="00160880" w:rsidRPr="005C4205">
        <w:rPr>
          <w:rFonts w:ascii="Arial" w:hAnsi="Arial" w:cs="Arial"/>
          <w:sz w:val="22"/>
          <w:szCs w:val="22"/>
        </w:rPr>
        <w:t xml:space="preserve"> 5</w:t>
      </w:r>
      <w:r w:rsidRPr="005C4205">
        <w:rPr>
          <w:rFonts w:ascii="Arial" w:hAnsi="Arial" w:cs="Arial"/>
          <w:sz w:val="22"/>
          <w:szCs w:val="22"/>
        </w:rPr>
        <w:t>00,-Kč za každý</w:t>
      </w:r>
      <w:r w:rsidRPr="00513CBC">
        <w:rPr>
          <w:rFonts w:ascii="Arial" w:hAnsi="Arial" w:cs="Arial"/>
          <w:sz w:val="22"/>
          <w:szCs w:val="22"/>
        </w:rPr>
        <w:t xml:space="preserve"> i započatý den prodlení.</w:t>
      </w:r>
    </w:p>
    <w:p w:rsidR="007A651D" w:rsidRPr="00513CBC" w:rsidRDefault="007A651D" w:rsidP="00A53E97">
      <w:p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</w:p>
    <w:p w:rsidR="007A651D" w:rsidRPr="00513CBC" w:rsidRDefault="007A651D" w:rsidP="00A53E97">
      <w:pPr>
        <w:numPr>
          <w:ilvl w:val="0"/>
          <w:numId w:val="9"/>
        </w:numPr>
        <w:tabs>
          <w:tab w:val="clear" w:pos="720"/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Prodlení Zhotovitele proti Termínu předání a převzetí díla delší jak </w:t>
      </w:r>
      <w:r w:rsidR="00D938CB" w:rsidRPr="00513CBC">
        <w:rPr>
          <w:rFonts w:ascii="Arial" w:hAnsi="Arial" w:cs="Arial"/>
          <w:sz w:val="22"/>
          <w:szCs w:val="22"/>
        </w:rPr>
        <w:t>deset</w:t>
      </w:r>
      <w:r w:rsidRPr="00513CBC">
        <w:rPr>
          <w:rFonts w:ascii="Arial" w:hAnsi="Arial" w:cs="Arial"/>
          <w:sz w:val="22"/>
          <w:szCs w:val="22"/>
        </w:rPr>
        <w:t xml:space="preserve"> dnů se považuje za podstatné porušení smlouvy.</w:t>
      </w:r>
    </w:p>
    <w:p w:rsidR="007A651D" w:rsidRPr="00513CBC" w:rsidRDefault="007A651D" w:rsidP="00A53E97">
      <w:p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</w:p>
    <w:p w:rsidR="007A651D" w:rsidRPr="00513CBC" w:rsidRDefault="007A651D" w:rsidP="00A53E97">
      <w:pPr>
        <w:numPr>
          <w:ilvl w:val="0"/>
          <w:numId w:val="9"/>
        </w:numPr>
        <w:tabs>
          <w:tab w:val="clear" w:pos="720"/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Pokud Zhotovitel neodstraní nedodělky či vady uvedené v zápise o předání a převzetí díla v dohodnutém termínu zapla</w:t>
      </w:r>
      <w:r w:rsidR="009B2120" w:rsidRPr="00513CBC">
        <w:rPr>
          <w:rFonts w:ascii="Arial" w:hAnsi="Arial" w:cs="Arial"/>
          <w:sz w:val="22"/>
          <w:szCs w:val="22"/>
        </w:rPr>
        <w:t>tí objednateli smluvní</w:t>
      </w:r>
      <w:r w:rsidR="00160880" w:rsidRPr="00513CBC">
        <w:rPr>
          <w:rFonts w:ascii="Arial" w:hAnsi="Arial" w:cs="Arial"/>
          <w:sz w:val="22"/>
          <w:szCs w:val="22"/>
        </w:rPr>
        <w:t xml:space="preserve"> pokutu 5</w:t>
      </w:r>
      <w:r w:rsidRPr="00513CBC">
        <w:rPr>
          <w:rFonts w:ascii="Arial" w:hAnsi="Arial" w:cs="Arial"/>
          <w:sz w:val="22"/>
          <w:szCs w:val="22"/>
        </w:rPr>
        <w:t>00,- Kč za každý nedodělek či vadu</w:t>
      </w:r>
      <w:r w:rsidR="005B4C15" w:rsidRPr="00513CBC">
        <w:rPr>
          <w:rFonts w:ascii="Arial" w:hAnsi="Arial" w:cs="Arial"/>
          <w:sz w:val="22"/>
          <w:szCs w:val="22"/>
        </w:rPr>
        <w:t>,</w:t>
      </w:r>
      <w:r w:rsidRPr="00513CBC">
        <w:rPr>
          <w:rFonts w:ascii="Arial" w:hAnsi="Arial" w:cs="Arial"/>
          <w:sz w:val="22"/>
          <w:szCs w:val="22"/>
        </w:rPr>
        <w:t xml:space="preserve"> u nichž je v prodlení a za každý den prodlení. </w:t>
      </w:r>
    </w:p>
    <w:p w:rsidR="007A651D" w:rsidRPr="00513CBC" w:rsidRDefault="007A651D" w:rsidP="00A53E97">
      <w:p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</w:p>
    <w:p w:rsidR="007A651D" w:rsidRPr="00513CBC" w:rsidRDefault="007A651D" w:rsidP="00A53E97">
      <w:pPr>
        <w:numPr>
          <w:ilvl w:val="0"/>
          <w:numId w:val="9"/>
        </w:numPr>
        <w:tabs>
          <w:tab w:val="clear" w:pos="720"/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Pokud Zhotovitel nenastoupí ve sjednaném termínu, nejpozději však ve lhůtě do deseti dnů ode dne obdržení reklamace Objednatele k odstraňování reklamované vady (případně vad), je povinen zapla</w:t>
      </w:r>
      <w:r w:rsidR="002C06BD" w:rsidRPr="00513CBC">
        <w:rPr>
          <w:rFonts w:ascii="Arial" w:hAnsi="Arial" w:cs="Arial"/>
          <w:sz w:val="22"/>
          <w:szCs w:val="22"/>
        </w:rPr>
        <w:t xml:space="preserve">tit Objednateli smluvní pokutu </w:t>
      </w:r>
      <w:r w:rsidR="001B76E4" w:rsidRPr="00513CBC">
        <w:rPr>
          <w:rFonts w:ascii="Arial" w:hAnsi="Arial" w:cs="Arial"/>
          <w:sz w:val="22"/>
          <w:szCs w:val="22"/>
        </w:rPr>
        <w:t>500</w:t>
      </w:r>
      <w:r w:rsidRPr="00513CBC">
        <w:rPr>
          <w:rFonts w:ascii="Arial" w:hAnsi="Arial" w:cs="Arial"/>
          <w:sz w:val="22"/>
          <w:szCs w:val="22"/>
        </w:rPr>
        <w:t>,- Kč za každou reklamovanou vadu, na jejíž odstraňování nenastoupil ve sjednaném termínu a za každý den prodlení.</w:t>
      </w:r>
    </w:p>
    <w:p w:rsidR="007A651D" w:rsidRPr="00513CBC" w:rsidRDefault="007A651D" w:rsidP="00A53E97">
      <w:p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</w:p>
    <w:p w:rsidR="007A651D" w:rsidRPr="00513CBC" w:rsidRDefault="007A651D" w:rsidP="00A53E97">
      <w:pPr>
        <w:numPr>
          <w:ilvl w:val="0"/>
          <w:numId w:val="9"/>
        </w:numPr>
        <w:tabs>
          <w:tab w:val="clear" w:pos="720"/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Pokud Zhotovitel neodstraní reklamovanou vadu ve sjednaném termínu, je povine</w:t>
      </w:r>
      <w:r w:rsidR="009B2120" w:rsidRPr="00513CBC">
        <w:rPr>
          <w:rFonts w:ascii="Arial" w:hAnsi="Arial" w:cs="Arial"/>
          <w:sz w:val="22"/>
          <w:szCs w:val="22"/>
        </w:rPr>
        <w:t xml:space="preserve">n zaplatit Objednateli smluvní </w:t>
      </w:r>
      <w:r w:rsidR="00160880" w:rsidRPr="00513CBC">
        <w:rPr>
          <w:rFonts w:ascii="Arial" w:hAnsi="Arial" w:cs="Arial"/>
          <w:sz w:val="22"/>
          <w:szCs w:val="22"/>
        </w:rPr>
        <w:t>pokutu 1</w:t>
      </w:r>
      <w:r w:rsidRPr="00513CBC">
        <w:rPr>
          <w:rFonts w:ascii="Arial" w:hAnsi="Arial" w:cs="Arial"/>
          <w:sz w:val="22"/>
          <w:szCs w:val="22"/>
        </w:rPr>
        <w:t>.000,- Kč za každou reklamovanou vadu</w:t>
      </w:r>
      <w:r w:rsidR="005B4C15" w:rsidRPr="00513CBC">
        <w:rPr>
          <w:rFonts w:ascii="Arial" w:hAnsi="Arial" w:cs="Arial"/>
          <w:sz w:val="22"/>
          <w:szCs w:val="22"/>
        </w:rPr>
        <w:t>,</w:t>
      </w:r>
      <w:r w:rsidRPr="00513CBC">
        <w:rPr>
          <w:rFonts w:ascii="Arial" w:hAnsi="Arial" w:cs="Arial"/>
          <w:sz w:val="22"/>
          <w:szCs w:val="22"/>
        </w:rPr>
        <w:t xml:space="preserve"> u níž je v prodlení a za každý den prodlení.</w:t>
      </w:r>
    </w:p>
    <w:p w:rsidR="007A651D" w:rsidRPr="00513CBC" w:rsidRDefault="007A651D" w:rsidP="00A53E97">
      <w:p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</w:p>
    <w:p w:rsidR="007A651D" w:rsidRPr="00513CBC" w:rsidRDefault="007A651D" w:rsidP="00A53E97">
      <w:pPr>
        <w:numPr>
          <w:ilvl w:val="0"/>
          <w:numId w:val="9"/>
        </w:numPr>
        <w:tabs>
          <w:tab w:val="clear" w:pos="720"/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Označil-li objednatel v reklamaci, že se jedná o vadu, která brání řádnému užívání díla, případně hrozí nebezpečí škody velkého rozsahu (havárie), sjednávají obě smluvní strany smluvní pokuty v dvojnásobné výši. </w:t>
      </w:r>
    </w:p>
    <w:p w:rsidR="007A651D" w:rsidRPr="00513CBC" w:rsidRDefault="007A651D" w:rsidP="00A53E97">
      <w:p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</w:p>
    <w:p w:rsidR="007A651D" w:rsidRPr="00513CBC" w:rsidRDefault="007A651D" w:rsidP="00A53E97">
      <w:pPr>
        <w:numPr>
          <w:ilvl w:val="0"/>
          <w:numId w:val="9"/>
        </w:numPr>
        <w:tabs>
          <w:tab w:val="clear" w:pos="720"/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Pokud Zhotovitel nevyklidí staveniště ve sjednaném termínu, nejpozději však ve lhůtě do patnácti dnů od Termínu předání a převzetí díla, je povinen zapla</w:t>
      </w:r>
      <w:r w:rsidR="002C06BD" w:rsidRPr="00513CBC">
        <w:rPr>
          <w:rFonts w:ascii="Arial" w:hAnsi="Arial" w:cs="Arial"/>
          <w:sz w:val="22"/>
          <w:szCs w:val="22"/>
        </w:rPr>
        <w:t xml:space="preserve">tit Objednateli smluvní pokutu </w:t>
      </w:r>
      <w:r w:rsidR="004F0374" w:rsidRPr="00513CBC">
        <w:rPr>
          <w:rFonts w:ascii="Arial" w:hAnsi="Arial" w:cs="Arial"/>
          <w:sz w:val="22"/>
          <w:szCs w:val="22"/>
        </w:rPr>
        <w:t>500</w:t>
      </w:r>
      <w:r w:rsidRPr="00513CBC">
        <w:rPr>
          <w:rFonts w:ascii="Arial" w:hAnsi="Arial" w:cs="Arial"/>
          <w:sz w:val="22"/>
          <w:szCs w:val="22"/>
        </w:rPr>
        <w:t xml:space="preserve">,- Kč za každý i započatý den prodlení. </w:t>
      </w:r>
    </w:p>
    <w:p w:rsidR="007A651D" w:rsidRPr="00513CBC" w:rsidRDefault="007A651D" w:rsidP="00A53E97">
      <w:p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</w:p>
    <w:p w:rsidR="007A651D" w:rsidRPr="00513CBC" w:rsidRDefault="007A651D" w:rsidP="00A53E97">
      <w:pPr>
        <w:numPr>
          <w:ilvl w:val="0"/>
          <w:numId w:val="9"/>
        </w:numPr>
        <w:tabs>
          <w:tab w:val="clear" w:pos="720"/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Pokud bude Objednatel v prodlení s úhradou faktury proti sjednanému termínu je povinen zaplatit Zhotoviteli úrok z prodlení ve výši 0,05 % z dlužné částky za každý i započatý den prodlení. </w:t>
      </w:r>
    </w:p>
    <w:p w:rsidR="007A651D" w:rsidRPr="00513CBC" w:rsidRDefault="007A651D" w:rsidP="00A53E97">
      <w:p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</w:p>
    <w:p w:rsidR="00795AC3" w:rsidRPr="00513CBC" w:rsidRDefault="007A651D" w:rsidP="00A53E97">
      <w:pPr>
        <w:numPr>
          <w:ilvl w:val="0"/>
          <w:numId w:val="9"/>
        </w:numPr>
        <w:tabs>
          <w:tab w:val="clear" w:pos="720"/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Pokud prodlení Objednatele s úhradou dlužné částky přesáhne více jak 30 dnů, zvyšuje se sjednaný úrok z prodlení počínaje třicátým prvním dnem prodlení na částku 0,1% z dlužné částky za každý den prodlení.</w:t>
      </w:r>
    </w:p>
    <w:p w:rsidR="00B70000" w:rsidRPr="00513CBC" w:rsidRDefault="00B70000" w:rsidP="00A53E97">
      <w:p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</w:p>
    <w:p w:rsidR="007A651D" w:rsidRPr="00513CBC" w:rsidRDefault="007A651D" w:rsidP="00A53E97">
      <w:pPr>
        <w:numPr>
          <w:ilvl w:val="0"/>
          <w:numId w:val="9"/>
        </w:numPr>
        <w:tabs>
          <w:tab w:val="clear" w:pos="720"/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Prodlení Objednatele s úhradou faktury delší jak šedesát dnů se považuje za podstatné porušení smlouvy.</w:t>
      </w:r>
    </w:p>
    <w:p w:rsidR="00F007F8" w:rsidRPr="00513CBC" w:rsidRDefault="00F007F8" w:rsidP="00A53E97">
      <w:p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</w:p>
    <w:p w:rsidR="00F007F8" w:rsidRPr="00513CBC" w:rsidRDefault="00F007F8" w:rsidP="00A53E97">
      <w:pPr>
        <w:numPr>
          <w:ilvl w:val="0"/>
          <w:numId w:val="9"/>
        </w:numPr>
        <w:tabs>
          <w:tab w:val="clear" w:pos="720"/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Sankci (smluvní pokutu, úrok z prodlení) vyúčtuje oprávněná strana straně povinné písemnou formou.  Ve vyúčtování musí být uvedeno to ustanovení smlouvy, které k vyúčtování sankce opravňuje a způsob výpočtu celkové výše sankce. </w:t>
      </w:r>
    </w:p>
    <w:p w:rsidR="00F007F8" w:rsidRPr="00513CBC" w:rsidRDefault="00F007F8" w:rsidP="00A53E97">
      <w:p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</w:p>
    <w:p w:rsidR="00F007F8" w:rsidRPr="00513CBC" w:rsidRDefault="00F007F8" w:rsidP="00A53E97">
      <w:pPr>
        <w:numPr>
          <w:ilvl w:val="0"/>
          <w:numId w:val="9"/>
        </w:numPr>
        <w:tabs>
          <w:tab w:val="clear" w:pos="720"/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Strana povinná je povinna uhradit vyúčtované sankce nejpozději do čtrnácti dnů od dne obdržení příslušného vyúčtování. </w:t>
      </w:r>
    </w:p>
    <w:p w:rsidR="005F148E" w:rsidRPr="00513CBC" w:rsidRDefault="005F148E" w:rsidP="005F148E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5F148E" w:rsidRPr="00513CBC" w:rsidRDefault="005F148E" w:rsidP="005F148E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513CBC">
        <w:rPr>
          <w:sz w:val="22"/>
          <w:szCs w:val="22"/>
        </w:rPr>
        <w:t>Strany se dohodly, že závazek zaplatit smluvní pokutu nevylučuje právo na náhradu škody ve výši, v jaké převyšuje smluvní pokutu.</w:t>
      </w:r>
    </w:p>
    <w:p w:rsidR="005F148E" w:rsidRPr="00513CBC" w:rsidRDefault="005F148E" w:rsidP="005F148E">
      <w:pPr>
        <w:pStyle w:val="Default"/>
        <w:ind w:left="720"/>
        <w:rPr>
          <w:sz w:val="22"/>
          <w:szCs w:val="22"/>
        </w:rPr>
      </w:pPr>
    </w:p>
    <w:p w:rsidR="005F148E" w:rsidRPr="00513CBC" w:rsidRDefault="005F148E" w:rsidP="005F148E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513CBC">
        <w:rPr>
          <w:sz w:val="22"/>
          <w:szCs w:val="22"/>
        </w:rPr>
        <w:t>V případě, kdy bude smluvní pokuta snížená soudem, zůstává zachováno právo na náhradu škody ve výši, v jaké škoda převyšuje částku určenou soudem jako přiměřenou a to bez jakéhokoliv dalšího omezení.</w:t>
      </w:r>
    </w:p>
    <w:p w:rsidR="005F148E" w:rsidRPr="00513CBC" w:rsidRDefault="005F148E" w:rsidP="005F148E">
      <w:pPr>
        <w:pStyle w:val="Default"/>
        <w:ind w:left="720"/>
        <w:rPr>
          <w:sz w:val="22"/>
          <w:szCs w:val="22"/>
        </w:rPr>
      </w:pPr>
    </w:p>
    <w:p w:rsidR="00F007F8" w:rsidRPr="00513CBC" w:rsidRDefault="005F148E" w:rsidP="005F148E">
      <w:pPr>
        <w:pStyle w:val="Default"/>
        <w:numPr>
          <w:ilvl w:val="0"/>
          <w:numId w:val="9"/>
        </w:numPr>
        <w:tabs>
          <w:tab w:val="clear" w:pos="720"/>
          <w:tab w:val="num" w:pos="709"/>
        </w:tabs>
        <w:rPr>
          <w:sz w:val="22"/>
          <w:szCs w:val="22"/>
        </w:rPr>
      </w:pPr>
      <w:r w:rsidRPr="00513CBC">
        <w:rPr>
          <w:sz w:val="22"/>
          <w:szCs w:val="22"/>
        </w:rPr>
        <w:t>Pokud jakýkoliv právní předpis stanoví pokutu (penále) pro porušení smluvní povinností (kdykoliv během trvání této smlouvy), pak nebude takovým nárokem nijak dotčeno právo na náhradu škody ve výši, v jaké převyšuje penále stanovené zákonem</w:t>
      </w:r>
    </w:p>
    <w:p w:rsidR="005F148E" w:rsidRPr="00513CBC" w:rsidRDefault="005F148E" w:rsidP="005F148E">
      <w:pPr>
        <w:pStyle w:val="Default"/>
        <w:tabs>
          <w:tab w:val="num" w:pos="709"/>
        </w:tabs>
        <w:ind w:left="720"/>
        <w:rPr>
          <w:sz w:val="22"/>
          <w:szCs w:val="22"/>
        </w:rPr>
      </w:pPr>
    </w:p>
    <w:p w:rsidR="001D117D" w:rsidRPr="00513CBC" w:rsidRDefault="001D117D" w:rsidP="005F148E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Zhotovitel je povinen předat Objednateli nejpozději do </w:t>
      </w:r>
      <w:r w:rsidR="00260FC8" w:rsidRPr="00513CBC">
        <w:rPr>
          <w:rFonts w:ascii="Arial" w:hAnsi="Arial" w:cs="Arial"/>
          <w:sz w:val="22"/>
          <w:szCs w:val="22"/>
        </w:rPr>
        <w:t>pěti</w:t>
      </w:r>
      <w:r w:rsidRPr="00513CBC">
        <w:rPr>
          <w:rFonts w:ascii="Arial" w:hAnsi="Arial" w:cs="Arial"/>
          <w:sz w:val="22"/>
          <w:szCs w:val="22"/>
        </w:rPr>
        <w:t xml:space="preserve"> dnů ode dne předání a převzetí Staveniště seznam osob (zejména svých zaměstnanců a zaměstnanců svých subdodavatelů), kterým je povolen vstup na Staveniště. Zhotovitel je povinen tento seznam průběžně aktualizovat.</w:t>
      </w:r>
    </w:p>
    <w:p w:rsidR="0039748E" w:rsidRPr="00513CBC" w:rsidRDefault="0039748E" w:rsidP="00836088">
      <w:pPr>
        <w:jc w:val="both"/>
        <w:rPr>
          <w:rFonts w:ascii="Arial" w:hAnsi="Arial" w:cs="Arial"/>
          <w:i/>
          <w:sz w:val="22"/>
          <w:szCs w:val="22"/>
        </w:rPr>
      </w:pPr>
    </w:p>
    <w:p w:rsidR="00771FC6" w:rsidRPr="00513CBC" w:rsidRDefault="00771FC6" w:rsidP="00771FC6">
      <w:pPr>
        <w:jc w:val="center"/>
        <w:rPr>
          <w:rFonts w:ascii="Arial" w:hAnsi="Arial" w:cs="Arial"/>
          <w:b/>
          <w:sz w:val="22"/>
          <w:szCs w:val="22"/>
        </w:rPr>
      </w:pPr>
    </w:p>
    <w:p w:rsidR="00771FC6" w:rsidRPr="00513CBC" w:rsidRDefault="00771FC6" w:rsidP="002E14FF">
      <w:pPr>
        <w:numPr>
          <w:ilvl w:val="0"/>
          <w:numId w:val="40"/>
        </w:numPr>
        <w:jc w:val="center"/>
        <w:rPr>
          <w:rFonts w:ascii="Arial" w:hAnsi="Arial" w:cs="Arial"/>
          <w:b/>
          <w:sz w:val="22"/>
          <w:szCs w:val="22"/>
        </w:rPr>
      </w:pPr>
    </w:p>
    <w:p w:rsidR="00771FC6" w:rsidRPr="00513CBC" w:rsidRDefault="00771FC6" w:rsidP="00771FC6">
      <w:pPr>
        <w:jc w:val="center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b/>
          <w:sz w:val="22"/>
          <w:szCs w:val="22"/>
        </w:rPr>
        <w:t>Podmínky provedení díla</w:t>
      </w:r>
    </w:p>
    <w:p w:rsidR="000267C3" w:rsidRPr="00513CBC" w:rsidRDefault="000267C3" w:rsidP="000267C3">
      <w:pPr>
        <w:jc w:val="both"/>
        <w:rPr>
          <w:rFonts w:ascii="Arial" w:hAnsi="Arial" w:cs="Arial"/>
          <w:sz w:val="22"/>
          <w:szCs w:val="22"/>
        </w:rPr>
      </w:pPr>
    </w:p>
    <w:p w:rsidR="00771FC6" w:rsidRPr="00513CBC" w:rsidRDefault="00771FC6" w:rsidP="00A53E97">
      <w:pPr>
        <w:pStyle w:val="Zkladntext"/>
        <w:numPr>
          <w:ilvl w:val="0"/>
          <w:numId w:val="12"/>
        </w:numPr>
        <w:tabs>
          <w:tab w:val="clear" w:pos="1776"/>
          <w:tab w:val="num" w:pos="851"/>
        </w:tabs>
        <w:spacing w:line="24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Při provádění díla pos</w:t>
      </w:r>
      <w:r w:rsidR="009F2DE8" w:rsidRPr="00513CBC">
        <w:rPr>
          <w:rFonts w:ascii="Arial" w:hAnsi="Arial" w:cs="Arial"/>
          <w:sz w:val="22"/>
          <w:szCs w:val="22"/>
        </w:rPr>
        <w:t>t</w:t>
      </w:r>
      <w:r w:rsidRPr="00513CBC">
        <w:rPr>
          <w:rFonts w:ascii="Arial" w:hAnsi="Arial" w:cs="Arial"/>
          <w:sz w:val="22"/>
          <w:szCs w:val="22"/>
        </w:rPr>
        <w:t xml:space="preserve">upuje Zhotovitel samostatně. Zhotovitel se však zavazuje respektovat veškeré pokyny Objednatele, týkající se realizace předmětného díla a upozorňující na možné porušování smluvních povinností Zhotovitele. </w:t>
      </w:r>
    </w:p>
    <w:p w:rsidR="00771FC6" w:rsidRPr="00513CBC" w:rsidRDefault="00771FC6" w:rsidP="00A53E97">
      <w:pPr>
        <w:pStyle w:val="Zkladntext"/>
        <w:tabs>
          <w:tab w:val="num" w:pos="851"/>
        </w:tabs>
        <w:spacing w:line="24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771FC6" w:rsidRPr="00513CBC" w:rsidRDefault="00771FC6" w:rsidP="00A53E97">
      <w:pPr>
        <w:pStyle w:val="Zkladntext"/>
        <w:numPr>
          <w:ilvl w:val="0"/>
          <w:numId w:val="12"/>
        </w:numPr>
        <w:tabs>
          <w:tab w:val="clear" w:pos="1776"/>
          <w:tab w:val="num" w:pos="851"/>
        </w:tabs>
        <w:spacing w:line="24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Zhotovitel je povinen upozornit Objednatele bez zbytečného odkladu na nevhodnou povahu věcí převzatých od Objednatele nebo pokynů daných mu Objednatelem k provedení díla, jestliže Zhotovitel mohl tuto nevhodnost zjistit při vynaložení </w:t>
      </w:r>
      <w:r w:rsidR="003A04FA" w:rsidRPr="00513CBC">
        <w:rPr>
          <w:rFonts w:ascii="Arial" w:hAnsi="Arial" w:cs="Arial"/>
          <w:sz w:val="22"/>
          <w:szCs w:val="22"/>
        </w:rPr>
        <w:t>potřebné</w:t>
      </w:r>
      <w:r w:rsidRPr="00513CBC">
        <w:rPr>
          <w:rFonts w:ascii="Arial" w:hAnsi="Arial" w:cs="Arial"/>
          <w:sz w:val="22"/>
          <w:szCs w:val="22"/>
        </w:rPr>
        <w:t xml:space="preserve"> péče.</w:t>
      </w:r>
    </w:p>
    <w:p w:rsidR="00771FC6" w:rsidRPr="00513CBC" w:rsidRDefault="00771FC6" w:rsidP="00A53E97">
      <w:pPr>
        <w:pStyle w:val="Zkladntext"/>
        <w:tabs>
          <w:tab w:val="num" w:pos="851"/>
        </w:tabs>
        <w:spacing w:line="24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365203" w:rsidRPr="00513CBC" w:rsidRDefault="00771FC6" w:rsidP="00A53E97">
      <w:pPr>
        <w:pStyle w:val="Zkladntext"/>
        <w:numPr>
          <w:ilvl w:val="0"/>
          <w:numId w:val="12"/>
        </w:numPr>
        <w:tabs>
          <w:tab w:val="clear" w:pos="1776"/>
          <w:tab w:val="num" w:pos="851"/>
        </w:tabs>
        <w:spacing w:line="24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Věci, které jsou potřebné k provedení díla je povinen opatřit Zhotovitel, pokud v této smlouvě není výslovně uvedeno, že je opatří Objednatel. </w:t>
      </w:r>
    </w:p>
    <w:p w:rsidR="00771FC6" w:rsidRPr="00513CBC" w:rsidRDefault="00771FC6" w:rsidP="00A53E97">
      <w:pPr>
        <w:pStyle w:val="Zkladntext"/>
        <w:tabs>
          <w:tab w:val="num" w:pos="851"/>
        </w:tabs>
        <w:spacing w:line="24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771FC6" w:rsidRPr="00513CBC" w:rsidRDefault="00771FC6" w:rsidP="00A53E97">
      <w:pPr>
        <w:pStyle w:val="Zkladntext"/>
        <w:numPr>
          <w:ilvl w:val="0"/>
          <w:numId w:val="12"/>
        </w:numPr>
        <w:tabs>
          <w:tab w:val="clear" w:pos="1776"/>
          <w:tab w:val="num" w:pos="851"/>
        </w:tabs>
        <w:spacing w:line="24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Zhotovitel zavazuje a ručí za to, že při realizaci díla nepoužije žádný materiál</w:t>
      </w:r>
      <w:r w:rsidR="003E22C2" w:rsidRPr="00513CBC">
        <w:rPr>
          <w:rFonts w:ascii="Arial" w:hAnsi="Arial" w:cs="Arial"/>
          <w:sz w:val="22"/>
          <w:szCs w:val="22"/>
        </w:rPr>
        <w:t xml:space="preserve">, o kterém je v </w:t>
      </w:r>
      <w:r w:rsidRPr="00513CBC">
        <w:rPr>
          <w:rFonts w:ascii="Arial" w:hAnsi="Arial" w:cs="Arial"/>
          <w:sz w:val="22"/>
          <w:szCs w:val="22"/>
        </w:rPr>
        <w:t>době jeho užití známo, že je škodlivý. Pokud tak Zhotovitel učiní je povinen na písemné vyzvání Objednatele provést okamžitě nápravu a veškeré náklady s tím spojené nese Zhotovitel. Stejně tak se Zhotovitel zavazuje, že k realizaci díla nepoužije materiály, které nemají požadovanou certifikaci, je-li pro jejich použití nezbytná podle příslušných předpisů.</w:t>
      </w:r>
    </w:p>
    <w:p w:rsidR="00771FC6" w:rsidRPr="00513CBC" w:rsidRDefault="00771FC6" w:rsidP="00A53E97">
      <w:pPr>
        <w:pStyle w:val="Zkladntext"/>
        <w:tabs>
          <w:tab w:val="num" w:pos="851"/>
        </w:tabs>
        <w:spacing w:line="24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771FC6" w:rsidRPr="00513CBC" w:rsidRDefault="00771FC6" w:rsidP="00A53E97">
      <w:pPr>
        <w:pStyle w:val="Zkladntext"/>
        <w:numPr>
          <w:ilvl w:val="0"/>
          <w:numId w:val="12"/>
        </w:numPr>
        <w:tabs>
          <w:tab w:val="clear" w:pos="1776"/>
          <w:tab w:val="num" w:pos="851"/>
        </w:tabs>
        <w:spacing w:line="24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Zhotovitel je povinen zajistit při provádění díla dodržení veškerých bezpečnostních opatření a hygienických opatření a opatření vedoucích k požární ochraně prováděného díla, a to v rozsahu a způsobem stanoveným příslušnými předpisy.</w:t>
      </w:r>
    </w:p>
    <w:p w:rsidR="00771FC6" w:rsidRPr="00513CBC" w:rsidRDefault="00771FC6" w:rsidP="00A53E97">
      <w:pPr>
        <w:pStyle w:val="Zkladntext"/>
        <w:tabs>
          <w:tab w:val="num" w:pos="851"/>
        </w:tabs>
        <w:spacing w:line="24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771FC6" w:rsidRPr="00513CBC" w:rsidRDefault="00771FC6" w:rsidP="00A53E97">
      <w:pPr>
        <w:pStyle w:val="Zkladntext"/>
        <w:numPr>
          <w:ilvl w:val="0"/>
          <w:numId w:val="12"/>
        </w:numPr>
        <w:tabs>
          <w:tab w:val="clear" w:pos="1776"/>
          <w:tab w:val="num" w:pos="851"/>
        </w:tabs>
        <w:spacing w:line="24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lastRenderedPageBreak/>
        <w:t xml:space="preserve">Zhotovitel v plné míře zodpovídá za bezpečnost a ochranu zdraví všech osob, které se s jeho vědomím zdržují na </w:t>
      </w:r>
      <w:r w:rsidR="00C06E1F" w:rsidRPr="00513CBC">
        <w:rPr>
          <w:rFonts w:ascii="Arial" w:hAnsi="Arial" w:cs="Arial"/>
          <w:sz w:val="22"/>
          <w:szCs w:val="22"/>
        </w:rPr>
        <w:t xml:space="preserve">místě realizace plnění </w:t>
      </w:r>
      <w:r w:rsidRPr="00513CBC">
        <w:rPr>
          <w:rFonts w:ascii="Arial" w:hAnsi="Arial" w:cs="Arial"/>
          <w:sz w:val="22"/>
          <w:szCs w:val="22"/>
        </w:rPr>
        <w:t xml:space="preserve">a je povinen zabezpečit jejich vybavení ochrannými pracovními pomůckami. </w:t>
      </w:r>
    </w:p>
    <w:p w:rsidR="00771FC6" w:rsidRPr="00513CBC" w:rsidRDefault="00771FC6" w:rsidP="00A53E97">
      <w:pPr>
        <w:pStyle w:val="Zkladntext"/>
        <w:tabs>
          <w:tab w:val="num" w:pos="851"/>
        </w:tabs>
        <w:spacing w:line="24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771FC6" w:rsidRPr="00513CBC" w:rsidRDefault="00771FC6" w:rsidP="00A53E97">
      <w:pPr>
        <w:pStyle w:val="Zkladntext"/>
        <w:numPr>
          <w:ilvl w:val="0"/>
          <w:numId w:val="12"/>
        </w:numPr>
        <w:tabs>
          <w:tab w:val="clear" w:pos="1776"/>
          <w:tab w:val="num" w:pos="851"/>
        </w:tabs>
        <w:spacing w:line="24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Zhotovitel je povinen provádět v průběhu provádění díla vlastní dozor a soustavnou kontrolu nad bezpečno</w:t>
      </w:r>
      <w:r w:rsidR="00C06E1F" w:rsidRPr="00513CBC">
        <w:rPr>
          <w:rFonts w:ascii="Arial" w:hAnsi="Arial" w:cs="Arial"/>
          <w:sz w:val="22"/>
          <w:szCs w:val="22"/>
        </w:rPr>
        <w:t>stí práce a požární ochranou na místě realizace plnění</w:t>
      </w:r>
    </w:p>
    <w:p w:rsidR="00771FC6" w:rsidRPr="00513CBC" w:rsidRDefault="00771FC6" w:rsidP="00A53E97">
      <w:pPr>
        <w:pStyle w:val="Zkladntext"/>
        <w:tabs>
          <w:tab w:val="num" w:pos="851"/>
        </w:tabs>
        <w:spacing w:line="24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771FC6" w:rsidRPr="00513CBC" w:rsidRDefault="00771FC6" w:rsidP="00A53E97">
      <w:pPr>
        <w:pStyle w:val="Zkladntext"/>
        <w:numPr>
          <w:ilvl w:val="0"/>
          <w:numId w:val="12"/>
        </w:numPr>
        <w:tabs>
          <w:tab w:val="clear" w:pos="1776"/>
          <w:tab w:val="num" w:pos="851"/>
        </w:tabs>
        <w:spacing w:line="24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Dojde-li k jakémukoliv úrazu při provádění díla nebo při činnostech souvisejících s prováděním díla je Zhotovitel povinen zabezpečit vyšetření úrazu a sepsání příslušného záznamu. Objednatel je povinen poskytnout Zhotoviteli nezbytnou součinnost.</w:t>
      </w:r>
    </w:p>
    <w:p w:rsidR="00453D82" w:rsidRPr="00513CBC" w:rsidRDefault="00453D82" w:rsidP="00A53E97">
      <w:pPr>
        <w:pStyle w:val="Zkladntext"/>
        <w:tabs>
          <w:tab w:val="num" w:pos="851"/>
        </w:tabs>
        <w:spacing w:line="24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453D82" w:rsidRPr="00513CBC" w:rsidRDefault="00453D82" w:rsidP="00A53E97">
      <w:pPr>
        <w:pStyle w:val="Zkladntext"/>
        <w:numPr>
          <w:ilvl w:val="0"/>
          <w:numId w:val="12"/>
        </w:numPr>
        <w:tabs>
          <w:tab w:val="clear" w:pos="1776"/>
          <w:tab w:val="num" w:pos="851"/>
        </w:tabs>
        <w:spacing w:line="24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Objednatel je oprávněn kontrolovat provádění díla. Zjistí-li Objednatel, že Zhotovitel provádí dílo v rozporu se svými povinnostmi, je Objednatel oprávněn dožadovat se toho, aby Zhotovitel odstranil vady vzniklé vadným pr</w:t>
      </w:r>
      <w:r w:rsidR="000425CB" w:rsidRPr="00513CBC">
        <w:rPr>
          <w:rFonts w:ascii="Arial" w:hAnsi="Arial" w:cs="Arial"/>
          <w:sz w:val="22"/>
          <w:szCs w:val="22"/>
        </w:rPr>
        <w:t xml:space="preserve">ováděním a dílo prováděl </w:t>
      </w:r>
      <w:r w:rsidRPr="00513CBC">
        <w:rPr>
          <w:rFonts w:ascii="Arial" w:hAnsi="Arial" w:cs="Arial"/>
          <w:sz w:val="22"/>
          <w:szCs w:val="22"/>
        </w:rPr>
        <w:t>řádným způsobem. Jestliže Zhotovitel tak neučiní ani v přiměřen</w:t>
      </w:r>
      <w:r w:rsidR="000425CB" w:rsidRPr="00513CBC">
        <w:rPr>
          <w:rFonts w:ascii="Arial" w:hAnsi="Arial" w:cs="Arial"/>
          <w:sz w:val="22"/>
          <w:szCs w:val="22"/>
        </w:rPr>
        <w:t xml:space="preserve">é lhůtě mu k tomu poskytnuté a </w:t>
      </w:r>
      <w:r w:rsidRPr="00513CBC">
        <w:rPr>
          <w:rFonts w:ascii="Arial" w:hAnsi="Arial" w:cs="Arial"/>
          <w:sz w:val="22"/>
          <w:szCs w:val="22"/>
        </w:rPr>
        <w:t>postup Zhotovitele by vedl nepochybně k podstatnému porušení smlouvy, je Objednatel oprávněn odstoupit od smlouvy.</w:t>
      </w:r>
    </w:p>
    <w:p w:rsidR="00453D82" w:rsidRPr="00513CBC" w:rsidRDefault="00453D82" w:rsidP="00453D82">
      <w:pPr>
        <w:pStyle w:val="Zkladntext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453D82" w:rsidRPr="00513CBC" w:rsidRDefault="00453D82" w:rsidP="00A53E97">
      <w:pPr>
        <w:pStyle w:val="Zkladntext"/>
        <w:numPr>
          <w:ilvl w:val="0"/>
          <w:numId w:val="12"/>
        </w:numPr>
        <w:tabs>
          <w:tab w:val="clear" w:pos="1776"/>
          <w:tab w:val="num" w:pos="709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Veškeré odborné práce musí vykonávat pracovníci Zhotovitele nebo jeho subdodavatelů </w:t>
      </w:r>
      <w:r w:rsidRPr="00513CBC">
        <w:rPr>
          <w:rFonts w:ascii="Arial" w:hAnsi="Arial" w:cs="Arial"/>
          <w:b/>
          <w:sz w:val="22"/>
          <w:szCs w:val="22"/>
        </w:rPr>
        <w:t>mající příslušnou kvalifikaci</w:t>
      </w:r>
      <w:r w:rsidRPr="00513CBC">
        <w:rPr>
          <w:rFonts w:ascii="Arial" w:hAnsi="Arial" w:cs="Arial"/>
          <w:sz w:val="22"/>
          <w:szCs w:val="22"/>
        </w:rPr>
        <w:t>. Doklad o kvalifikaci pracovníků je Zhotovitel na požádání Objednatele povinen doložit.</w:t>
      </w:r>
    </w:p>
    <w:p w:rsidR="00453D82" w:rsidRPr="00513CBC" w:rsidRDefault="00453D82" w:rsidP="00A53E97">
      <w:pPr>
        <w:pStyle w:val="Zkladntext"/>
        <w:tabs>
          <w:tab w:val="num" w:pos="709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453D82" w:rsidRPr="00513CBC" w:rsidRDefault="00453D82" w:rsidP="00A53E97">
      <w:pPr>
        <w:pStyle w:val="Zkladntext"/>
        <w:numPr>
          <w:ilvl w:val="0"/>
          <w:numId w:val="12"/>
        </w:numPr>
        <w:tabs>
          <w:tab w:val="clear" w:pos="1776"/>
          <w:tab w:val="num" w:pos="709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Pokud činností Zhotovitele dojde ke způsobení škody Objednateli nebo třetím osobám z titulu opomenutí, nedbalosti nebo neplněním podmínek vyplývajících ze zákona, technických nebo jiných norem nebo vyplývajících z této</w:t>
      </w:r>
      <w:r w:rsidR="000425CB" w:rsidRPr="00513CBC">
        <w:rPr>
          <w:rFonts w:ascii="Arial" w:hAnsi="Arial" w:cs="Arial"/>
          <w:sz w:val="22"/>
          <w:szCs w:val="22"/>
        </w:rPr>
        <w:t xml:space="preserve"> smlouvy je Zhotovitel povinen </w:t>
      </w:r>
      <w:r w:rsidRPr="00513CBC">
        <w:rPr>
          <w:rFonts w:ascii="Arial" w:hAnsi="Arial" w:cs="Arial"/>
          <w:sz w:val="22"/>
          <w:szCs w:val="22"/>
        </w:rPr>
        <w:t>bez zbytečnéh</w:t>
      </w:r>
      <w:r w:rsidR="000425CB" w:rsidRPr="00513CBC">
        <w:rPr>
          <w:rFonts w:ascii="Arial" w:hAnsi="Arial" w:cs="Arial"/>
          <w:sz w:val="22"/>
          <w:szCs w:val="22"/>
        </w:rPr>
        <w:t xml:space="preserve">o odkladu tuto škodu odstranit </w:t>
      </w:r>
      <w:r w:rsidRPr="00513CBC">
        <w:rPr>
          <w:rFonts w:ascii="Arial" w:hAnsi="Arial" w:cs="Arial"/>
          <w:sz w:val="22"/>
          <w:szCs w:val="22"/>
        </w:rPr>
        <w:t>a není-li to možné, tak finančně uhradit. Veškeré náklady s tím spojené nese Zhotovitel.</w:t>
      </w:r>
    </w:p>
    <w:p w:rsidR="00453D82" w:rsidRPr="00513CBC" w:rsidRDefault="00453D82" w:rsidP="00A53E97">
      <w:pPr>
        <w:pStyle w:val="Zkladntext"/>
        <w:tabs>
          <w:tab w:val="num" w:pos="709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453D82" w:rsidRPr="00513CBC" w:rsidRDefault="00453D82" w:rsidP="00A53E97">
      <w:pPr>
        <w:pStyle w:val="Zkladntext"/>
        <w:numPr>
          <w:ilvl w:val="0"/>
          <w:numId w:val="12"/>
        </w:numPr>
        <w:tabs>
          <w:tab w:val="clear" w:pos="1776"/>
          <w:tab w:val="num" w:pos="709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Zhotovitel odpovídá i za škodu způsobenou činností těch, kteří pro něj dílo provádějí.</w:t>
      </w:r>
    </w:p>
    <w:p w:rsidR="00453D82" w:rsidRPr="00513CBC" w:rsidRDefault="00453D82" w:rsidP="00A53E97">
      <w:pPr>
        <w:pStyle w:val="Zkladntext"/>
        <w:tabs>
          <w:tab w:val="num" w:pos="709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453D82" w:rsidRPr="00513CBC" w:rsidRDefault="00453D82" w:rsidP="00A53E97">
      <w:pPr>
        <w:pStyle w:val="Zkladntext"/>
        <w:numPr>
          <w:ilvl w:val="0"/>
          <w:numId w:val="12"/>
        </w:numPr>
        <w:tabs>
          <w:tab w:val="clear" w:pos="1776"/>
          <w:tab w:val="num" w:pos="709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Zhotovitel odpovídá za škodu způsobenou okolnostmi, které mají původ v povaze strojů, přístrojů nebo jiných věcí, které zhotovitel použil nebo hodlal použít při provádění díla.</w:t>
      </w:r>
    </w:p>
    <w:p w:rsidR="001058FF" w:rsidRPr="00513CBC" w:rsidRDefault="001058FF" w:rsidP="00A53E97">
      <w:pPr>
        <w:pStyle w:val="Zkladntext"/>
        <w:tabs>
          <w:tab w:val="num" w:pos="709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1058FF" w:rsidRPr="00513CBC" w:rsidRDefault="001058FF" w:rsidP="00A53E97">
      <w:pPr>
        <w:pStyle w:val="Zkladntext"/>
        <w:numPr>
          <w:ilvl w:val="0"/>
          <w:numId w:val="12"/>
        </w:numPr>
        <w:tabs>
          <w:tab w:val="clear" w:pos="1776"/>
          <w:tab w:val="num" w:pos="709"/>
        </w:tabs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b/>
          <w:sz w:val="22"/>
          <w:szCs w:val="22"/>
          <w:lang w:val="sk-SK"/>
        </w:rPr>
        <w:t xml:space="preserve">Technický dozor </w:t>
      </w:r>
      <w:r w:rsidRPr="00513CBC">
        <w:rPr>
          <w:rFonts w:ascii="Arial" w:hAnsi="Arial" w:cs="Arial"/>
          <w:b/>
          <w:sz w:val="22"/>
          <w:szCs w:val="22"/>
        </w:rPr>
        <w:t>nesmí provádět Zhotovitel ani osoba s ním propojená.</w:t>
      </w:r>
    </w:p>
    <w:p w:rsidR="0039748E" w:rsidRPr="00513CBC" w:rsidRDefault="0039748E" w:rsidP="0053190E">
      <w:pPr>
        <w:pStyle w:val="Zkladntext"/>
        <w:spacing w:line="240" w:lineRule="atLeast"/>
        <w:ind w:firstLine="0"/>
        <w:jc w:val="both"/>
        <w:rPr>
          <w:rFonts w:ascii="Arial" w:hAnsi="Arial" w:cs="Arial"/>
          <w:sz w:val="22"/>
          <w:szCs w:val="22"/>
        </w:rPr>
      </w:pPr>
    </w:p>
    <w:p w:rsidR="00B25E36" w:rsidRPr="00513CBC" w:rsidRDefault="00B25E36" w:rsidP="00B25E36">
      <w:pPr>
        <w:pStyle w:val="Zkladntext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E6934" w:rsidRPr="00513CBC" w:rsidRDefault="007E6934" w:rsidP="003B7A4B">
      <w:pPr>
        <w:numPr>
          <w:ilvl w:val="0"/>
          <w:numId w:val="40"/>
        </w:numPr>
        <w:jc w:val="center"/>
        <w:rPr>
          <w:rFonts w:ascii="Arial" w:hAnsi="Arial" w:cs="Arial"/>
          <w:b/>
          <w:sz w:val="22"/>
          <w:szCs w:val="22"/>
        </w:rPr>
      </w:pPr>
    </w:p>
    <w:p w:rsidR="003B7A4B" w:rsidRPr="00513CBC" w:rsidRDefault="003B7A4B" w:rsidP="002E619B">
      <w:pPr>
        <w:jc w:val="center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b/>
          <w:sz w:val="22"/>
          <w:szCs w:val="22"/>
        </w:rPr>
        <w:t>Staveniště</w:t>
      </w:r>
    </w:p>
    <w:p w:rsidR="003B7A4B" w:rsidRPr="00513CBC" w:rsidRDefault="003B7A4B" w:rsidP="002E619B">
      <w:pPr>
        <w:ind w:left="709" w:hanging="425"/>
        <w:rPr>
          <w:rFonts w:ascii="Arial" w:hAnsi="Arial" w:cs="Arial"/>
          <w:b/>
          <w:sz w:val="22"/>
          <w:szCs w:val="22"/>
        </w:rPr>
      </w:pPr>
    </w:p>
    <w:p w:rsidR="003B7A4B" w:rsidRPr="00513CBC" w:rsidRDefault="003B7A4B" w:rsidP="002E619B">
      <w:pPr>
        <w:numPr>
          <w:ilvl w:val="0"/>
          <w:numId w:val="44"/>
        </w:numPr>
        <w:tabs>
          <w:tab w:val="clear" w:pos="1776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Objednatel je povinen předat Zhotoviteli Staveniště (nebo jeho ucelenou část) prosté práv třetí</w:t>
      </w:r>
      <w:r w:rsidR="007703ED">
        <w:rPr>
          <w:rFonts w:ascii="Arial" w:hAnsi="Arial" w:cs="Arial"/>
          <w:sz w:val="22"/>
          <w:szCs w:val="22"/>
        </w:rPr>
        <w:t>ch</w:t>
      </w:r>
      <w:r w:rsidRPr="00513CBC">
        <w:rPr>
          <w:rFonts w:ascii="Arial" w:hAnsi="Arial" w:cs="Arial"/>
          <w:sz w:val="22"/>
          <w:szCs w:val="22"/>
        </w:rPr>
        <w:t xml:space="preserve"> osoby </w:t>
      </w:r>
      <w:r w:rsidR="002A3BA1">
        <w:rPr>
          <w:rFonts w:ascii="Arial" w:hAnsi="Arial" w:cs="Arial"/>
          <w:sz w:val="22"/>
          <w:szCs w:val="22"/>
        </w:rPr>
        <w:t>na základě</w:t>
      </w:r>
      <w:r w:rsidRPr="00513CBC">
        <w:rPr>
          <w:rFonts w:ascii="Arial" w:hAnsi="Arial" w:cs="Arial"/>
          <w:sz w:val="22"/>
          <w:szCs w:val="22"/>
        </w:rPr>
        <w:t xml:space="preserve"> </w:t>
      </w:r>
      <w:r w:rsidR="002A3BA1">
        <w:rPr>
          <w:rFonts w:ascii="Arial" w:hAnsi="Arial" w:cs="Arial"/>
          <w:sz w:val="22"/>
          <w:szCs w:val="22"/>
        </w:rPr>
        <w:t xml:space="preserve">písemné </w:t>
      </w:r>
      <w:r w:rsidR="007703ED">
        <w:rPr>
          <w:rFonts w:ascii="Arial" w:hAnsi="Arial" w:cs="Arial"/>
          <w:sz w:val="22"/>
          <w:szCs w:val="22"/>
        </w:rPr>
        <w:t xml:space="preserve">výzvy objednatele. </w:t>
      </w:r>
      <w:r w:rsidRPr="00513CBC">
        <w:rPr>
          <w:rFonts w:ascii="Arial" w:hAnsi="Arial" w:cs="Arial"/>
          <w:sz w:val="22"/>
          <w:szCs w:val="22"/>
        </w:rPr>
        <w:t xml:space="preserve">Splnění termínu předání Staveniště je podstatnou náležitostí smlouvy, na níž je závislé splnění Termínu předání a převzetí díla. </w:t>
      </w:r>
    </w:p>
    <w:p w:rsidR="003B7A4B" w:rsidRPr="00513CBC" w:rsidRDefault="003B7A4B" w:rsidP="002E619B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3B7A4B" w:rsidRPr="00513CBC" w:rsidRDefault="003B7A4B" w:rsidP="002E619B">
      <w:pPr>
        <w:numPr>
          <w:ilvl w:val="0"/>
          <w:numId w:val="44"/>
        </w:numPr>
        <w:tabs>
          <w:tab w:val="clear" w:pos="1776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O předání a převzetí Staveniště vyhotoví Objednatel písemný protokol, který obě strany podepíší. Za den předání Staveniště se považuje den, kdy dojde k oboustrannému podpisu příslušného protokolu.</w:t>
      </w:r>
    </w:p>
    <w:p w:rsidR="002E3ED0" w:rsidRDefault="002E3ED0" w:rsidP="00BA709D">
      <w:pPr>
        <w:pStyle w:val="Zkladntext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9826C6" w:rsidRDefault="009826C6" w:rsidP="00BA709D">
      <w:pPr>
        <w:pStyle w:val="Zkladntext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9826C6" w:rsidRDefault="009826C6" w:rsidP="00BA709D">
      <w:pPr>
        <w:pStyle w:val="Zkladntext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9826C6" w:rsidRDefault="009826C6" w:rsidP="00BA709D">
      <w:pPr>
        <w:pStyle w:val="Zkladntext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9826C6" w:rsidRPr="00513CBC" w:rsidRDefault="009826C6" w:rsidP="00BA709D">
      <w:pPr>
        <w:pStyle w:val="Zkladntext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E3ED0" w:rsidRPr="00513CBC" w:rsidRDefault="002E3ED0" w:rsidP="00BA709D">
      <w:pPr>
        <w:pStyle w:val="Zkladntext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771FC6" w:rsidRPr="00513CBC" w:rsidRDefault="00771FC6" w:rsidP="002E14FF">
      <w:pPr>
        <w:pStyle w:val="Zkladntext"/>
        <w:numPr>
          <w:ilvl w:val="0"/>
          <w:numId w:val="4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BA709D" w:rsidRPr="00513CBC" w:rsidRDefault="00BA709D" w:rsidP="00BA709D">
      <w:pPr>
        <w:pStyle w:val="Zkladntext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b/>
          <w:sz w:val="22"/>
          <w:szCs w:val="22"/>
        </w:rPr>
        <w:t>Předání a převzetí díla</w:t>
      </w:r>
    </w:p>
    <w:p w:rsidR="00BA709D" w:rsidRPr="00513CBC" w:rsidRDefault="00BA709D" w:rsidP="00BD05F3">
      <w:pPr>
        <w:pStyle w:val="Zkladntext"/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BA709D" w:rsidRPr="00513CBC" w:rsidRDefault="00BA709D" w:rsidP="00DB0B83">
      <w:pPr>
        <w:pStyle w:val="Zkladntext"/>
        <w:numPr>
          <w:ilvl w:val="0"/>
          <w:numId w:val="14"/>
        </w:numPr>
        <w:tabs>
          <w:tab w:val="clear" w:pos="1776"/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Zhotovitel je povinen písemně o</w:t>
      </w:r>
      <w:r w:rsidR="00D36914" w:rsidRPr="00513CBC">
        <w:rPr>
          <w:rFonts w:ascii="Arial" w:hAnsi="Arial" w:cs="Arial"/>
          <w:sz w:val="22"/>
          <w:szCs w:val="22"/>
        </w:rPr>
        <w:t>známit Objednateli nejpozději 3 dny</w:t>
      </w:r>
      <w:r w:rsidRPr="00513CBC">
        <w:rPr>
          <w:rFonts w:ascii="Arial" w:hAnsi="Arial" w:cs="Arial"/>
          <w:sz w:val="22"/>
          <w:szCs w:val="22"/>
        </w:rPr>
        <w:t xml:space="preserve"> předem, kdy bude dílo připraveno k předání a převzetí. Objednatel je pak povinen nejpozději do </w:t>
      </w:r>
      <w:r w:rsidR="00F7151C" w:rsidRPr="00513CBC">
        <w:rPr>
          <w:rFonts w:ascii="Arial" w:hAnsi="Arial" w:cs="Arial"/>
          <w:sz w:val="22"/>
          <w:szCs w:val="22"/>
        </w:rPr>
        <w:t xml:space="preserve">tří dnů od termínu stanoveného </w:t>
      </w:r>
      <w:r w:rsidRPr="00513CBC">
        <w:rPr>
          <w:rFonts w:ascii="Arial" w:hAnsi="Arial" w:cs="Arial"/>
          <w:sz w:val="22"/>
          <w:szCs w:val="22"/>
        </w:rPr>
        <w:t>zhotovitelem zahájit přejímací řízení a řádně v něm pokračovat.</w:t>
      </w:r>
    </w:p>
    <w:p w:rsidR="00BA709D" w:rsidRPr="00513CBC" w:rsidRDefault="00BA709D" w:rsidP="00DB0B83">
      <w:pPr>
        <w:pStyle w:val="Zkladntext"/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BA709D" w:rsidRPr="00513CBC" w:rsidRDefault="00BA709D" w:rsidP="00DB0B83">
      <w:pPr>
        <w:pStyle w:val="Zkladntext"/>
        <w:numPr>
          <w:ilvl w:val="0"/>
          <w:numId w:val="14"/>
        </w:numPr>
        <w:tabs>
          <w:tab w:val="clear" w:pos="1776"/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Místem předání a převzetí díla je místo, kde se dílo provádělo.</w:t>
      </w:r>
    </w:p>
    <w:p w:rsidR="00BA709D" w:rsidRPr="00513CBC" w:rsidRDefault="00BA709D" w:rsidP="00DB0B83">
      <w:pPr>
        <w:pStyle w:val="Zkladntext"/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BA709D" w:rsidRPr="00513CBC" w:rsidRDefault="00BA709D" w:rsidP="00DB0B83">
      <w:pPr>
        <w:pStyle w:val="Zkladntext"/>
        <w:numPr>
          <w:ilvl w:val="0"/>
          <w:numId w:val="14"/>
        </w:numPr>
        <w:tabs>
          <w:tab w:val="clear" w:pos="1776"/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Objednatel je </w:t>
      </w:r>
      <w:r w:rsidR="00D36914" w:rsidRPr="00513CBC">
        <w:rPr>
          <w:rFonts w:ascii="Arial" w:hAnsi="Arial" w:cs="Arial"/>
          <w:sz w:val="22"/>
          <w:szCs w:val="22"/>
        </w:rPr>
        <w:t>oprávněn</w:t>
      </w:r>
      <w:r w:rsidRPr="00513CBC">
        <w:rPr>
          <w:rFonts w:ascii="Arial" w:hAnsi="Arial" w:cs="Arial"/>
          <w:sz w:val="22"/>
          <w:szCs w:val="22"/>
        </w:rPr>
        <w:t xml:space="preserve"> k předání a převzetí díla přizvat osoby vykonávající funkci </w:t>
      </w:r>
      <w:r w:rsidR="00915E78" w:rsidRPr="00513CBC">
        <w:rPr>
          <w:rFonts w:ascii="Arial" w:hAnsi="Arial" w:cs="Arial"/>
          <w:sz w:val="22"/>
          <w:szCs w:val="22"/>
        </w:rPr>
        <w:t>Autorského dozoru i jiné osoby, jejichž účast pokládá za nezbytnou</w:t>
      </w:r>
    </w:p>
    <w:p w:rsidR="00BA709D" w:rsidRPr="00513CBC" w:rsidRDefault="00BA709D" w:rsidP="00DB0B83">
      <w:pPr>
        <w:pStyle w:val="Zkladntext"/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BA709D" w:rsidRPr="00513CBC" w:rsidRDefault="00BA709D" w:rsidP="00DB0B83">
      <w:pPr>
        <w:pStyle w:val="Zkladntext"/>
        <w:numPr>
          <w:ilvl w:val="0"/>
          <w:numId w:val="14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O průběhu předávacího a přejímacího řízení pořídí Objednatel zápis (protokol). Povinným obsahem protokolu jsou:</w:t>
      </w:r>
    </w:p>
    <w:p w:rsidR="00BA709D" w:rsidRPr="00513CBC" w:rsidRDefault="00BA709D" w:rsidP="00DB0B83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údaje o Zhotoviteli, subdodavatelích a Objednateli</w:t>
      </w:r>
    </w:p>
    <w:p w:rsidR="00BA709D" w:rsidRPr="00513CBC" w:rsidRDefault="00BA709D" w:rsidP="00DB0B83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popis díla, které je předmětem předání a převzetí</w:t>
      </w:r>
    </w:p>
    <w:p w:rsidR="00BA709D" w:rsidRPr="00513CBC" w:rsidRDefault="00BA709D" w:rsidP="00DB0B83">
      <w:pPr>
        <w:pStyle w:val="Zkladntext"/>
        <w:tabs>
          <w:tab w:val="num" w:pos="216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BA709D" w:rsidRPr="00513CBC" w:rsidRDefault="00BA709D" w:rsidP="00DB0B83">
      <w:pPr>
        <w:pStyle w:val="Zkladntext"/>
        <w:numPr>
          <w:ilvl w:val="0"/>
          <w:numId w:val="14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Obsahuje-li dílo, které je předmětem předání a převzetí vady nebo nedodělky, musí protokol obsahovat i:</w:t>
      </w:r>
    </w:p>
    <w:p w:rsidR="00BA709D" w:rsidRPr="00513CBC" w:rsidRDefault="00BA709D" w:rsidP="00DB0B83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soupis zjištěných vad a nedodělků</w:t>
      </w:r>
    </w:p>
    <w:p w:rsidR="00BA709D" w:rsidRPr="00513CBC" w:rsidRDefault="00BA709D" w:rsidP="00DB0B83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dohodu o způsobu a termínech jejich odstranění, popřípadě o jiném způsobu narovnání</w:t>
      </w:r>
    </w:p>
    <w:p w:rsidR="00BA709D" w:rsidRPr="00513CBC" w:rsidRDefault="00BA709D" w:rsidP="00DB0B83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dohodu o zpřístupnění díla nebo jeho částí Zhotoviteli za účelem odstranění vad nebo nedodělků </w:t>
      </w:r>
    </w:p>
    <w:p w:rsidR="00BA709D" w:rsidRPr="00513CBC" w:rsidRDefault="00BA709D" w:rsidP="00BA709D">
      <w:pPr>
        <w:pStyle w:val="Zkladntext"/>
        <w:tabs>
          <w:tab w:val="num" w:pos="216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A709D" w:rsidRPr="00513CBC" w:rsidRDefault="00BA709D" w:rsidP="00DB0B83">
      <w:pPr>
        <w:pStyle w:val="Zkladntext"/>
        <w:numPr>
          <w:ilvl w:val="0"/>
          <w:numId w:val="14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V případě, že objednatel odmítá dílo převzí</w:t>
      </w:r>
      <w:r w:rsidR="00A611DA" w:rsidRPr="00513CBC">
        <w:rPr>
          <w:rFonts w:ascii="Arial" w:hAnsi="Arial" w:cs="Arial"/>
          <w:sz w:val="22"/>
          <w:szCs w:val="22"/>
        </w:rPr>
        <w:t>t, uvede v protokolu o předání</w:t>
      </w:r>
      <w:r w:rsidRPr="00513CBC">
        <w:rPr>
          <w:rFonts w:ascii="Arial" w:hAnsi="Arial" w:cs="Arial"/>
          <w:sz w:val="22"/>
          <w:szCs w:val="22"/>
        </w:rPr>
        <w:t xml:space="preserve"> a převzetí díla i důvody, pro které odmítá dílo převzít.</w:t>
      </w:r>
    </w:p>
    <w:p w:rsidR="00484415" w:rsidRPr="00513CBC" w:rsidRDefault="00484415" w:rsidP="00DB0B83">
      <w:pPr>
        <w:pStyle w:val="Zkladntext"/>
        <w:tabs>
          <w:tab w:val="num" w:pos="216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484415" w:rsidRPr="00513CBC" w:rsidRDefault="00484415" w:rsidP="00DB0B83">
      <w:pPr>
        <w:pStyle w:val="Zkladntext"/>
        <w:numPr>
          <w:ilvl w:val="0"/>
          <w:numId w:val="14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Objednatel je povinen převzít i dílo, které vykazuje drobné vady a nedodělky, které samy o sobě, ani ve spojení s jinými nebrání řádnému užívání díla. </w:t>
      </w:r>
    </w:p>
    <w:p w:rsidR="00484415" w:rsidRPr="00513CBC" w:rsidRDefault="00484415" w:rsidP="00DB0B83">
      <w:pPr>
        <w:pStyle w:val="Zkladntext"/>
        <w:tabs>
          <w:tab w:val="num" w:pos="216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484415" w:rsidRPr="00513CBC" w:rsidRDefault="00484415" w:rsidP="00DB0B83">
      <w:pPr>
        <w:pStyle w:val="Zkladntext"/>
        <w:numPr>
          <w:ilvl w:val="0"/>
          <w:numId w:val="14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Nedojde-li mezi oběma stranami k dohodě o termínu odstranění vad a nedodělků, pak platí, že vady a nedodělky mus</w:t>
      </w:r>
      <w:r w:rsidR="00853658" w:rsidRPr="00513CBC">
        <w:rPr>
          <w:rFonts w:ascii="Arial" w:hAnsi="Arial" w:cs="Arial"/>
          <w:sz w:val="22"/>
          <w:szCs w:val="22"/>
        </w:rPr>
        <w:t>í být odstraněny nejpozději do 1</w:t>
      </w:r>
      <w:r w:rsidRPr="00513CBC">
        <w:rPr>
          <w:rFonts w:ascii="Arial" w:hAnsi="Arial" w:cs="Arial"/>
          <w:sz w:val="22"/>
          <w:szCs w:val="22"/>
        </w:rPr>
        <w:t>0 dnů ode dne předání a převzetí díla.</w:t>
      </w:r>
    </w:p>
    <w:p w:rsidR="00484415" w:rsidRPr="00513CBC" w:rsidRDefault="00484415" w:rsidP="00DB0B83">
      <w:pPr>
        <w:pStyle w:val="Zkladntext"/>
        <w:tabs>
          <w:tab w:val="num" w:pos="216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484415" w:rsidRPr="00513CBC" w:rsidRDefault="00484415" w:rsidP="00DB0B83">
      <w:pPr>
        <w:pStyle w:val="Zkladntext"/>
        <w:numPr>
          <w:ilvl w:val="0"/>
          <w:numId w:val="14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Zhotovitel je povinen ve stanovené lhůtě odstranit vady nebo nedodělky i v případě, kdy podle jeho názoru za Vady a Nedodělky neodpovídá. Náklady na odstranění v těchto sporných případech nese až do rozhodnutí soudu Zhotovitel. </w:t>
      </w:r>
    </w:p>
    <w:p w:rsidR="00484415" w:rsidRPr="00513CBC" w:rsidRDefault="00484415" w:rsidP="00DB0B83">
      <w:pPr>
        <w:pStyle w:val="Zkladntext"/>
        <w:tabs>
          <w:tab w:val="num" w:pos="216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484415" w:rsidRPr="00513CBC" w:rsidRDefault="00484415" w:rsidP="00DB0B83">
      <w:pPr>
        <w:pStyle w:val="Zkladntext"/>
        <w:numPr>
          <w:ilvl w:val="0"/>
          <w:numId w:val="14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Zhotovitel je povinen připravit a doložit u předávacího a přejímacího řízení zejména tyto doklady:</w:t>
      </w:r>
    </w:p>
    <w:p w:rsidR="00AF22CD" w:rsidRPr="00513CBC" w:rsidRDefault="00484415" w:rsidP="00DB0B83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Zápisy a výsledky o vyzkoušení smontovaného zařízení, o provedených revizních a provozních zkouškách </w:t>
      </w:r>
    </w:p>
    <w:p w:rsidR="00484415" w:rsidRPr="00513CBC" w:rsidRDefault="00484415" w:rsidP="00DB0B83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Seznam</w:t>
      </w:r>
      <w:r w:rsidR="001D72AA" w:rsidRPr="00513CBC">
        <w:rPr>
          <w:rFonts w:ascii="Arial" w:hAnsi="Arial" w:cs="Arial"/>
          <w:sz w:val="22"/>
          <w:szCs w:val="22"/>
        </w:rPr>
        <w:t xml:space="preserve"> strojů a zařízení, které jsou </w:t>
      </w:r>
      <w:r w:rsidRPr="00513CBC">
        <w:rPr>
          <w:rFonts w:ascii="Arial" w:hAnsi="Arial" w:cs="Arial"/>
          <w:sz w:val="22"/>
          <w:szCs w:val="22"/>
        </w:rPr>
        <w:t>součástí díla, jejich pasporty, záruční listy, návody k obsluze a údržbě v českém jazyce</w:t>
      </w:r>
    </w:p>
    <w:p w:rsidR="00ED5F54" w:rsidRPr="00513CBC" w:rsidRDefault="00ED5F54" w:rsidP="00DB0B83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Atesty použitých materiálů a prohlášení o shodě</w:t>
      </w:r>
    </w:p>
    <w:p w:rsidR="00484415" w:rsidRPr="00513CBC" w:rsidRDefault="00484415" w:rsidP="00DB0B83">
      <w:pPr>
        <w:pStyle w:val="Zkladntext"/>
        <w:tabs>
          <w:tab w:val="num" w:pos="216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484415" w:rsidRPr="00513CBC" w:rsidRDefault="00484415" w:rsidP="00DB0B83">
      <w:pPr>
        <w:pStyle w:val="Zkladntext"/>
        <w:numPr>
          <w:ilvl w:val="0"/>
          <w:numId w:val="14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Nedoloží-li Zhotovitel požadované doklady, nepovažuje se dílo za dokončené a schopné předání.</w:t>
      </w:r>
    </w:p>
    <w:p w:rsidR="00807CF1" w:rsidRPr="00513CBC" w:rsidRDefault="00807CF1" w:rsidP="00DB0B83">
      <w:pPr>
        <w:pStyle w:val="Zkladntext"/>
        <w:tabs>
          <w:tab w:val="num" w:pos="216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</w:p>
    <w:p w:rsidR="00484415" w:rsidRPr="00513CBC" w:rsidRDefault="00484415" w:rsidP="00DB0B83">
      <w:pPr>
        <w:pStyle w:val="Zkladntext"/>
        <w:numPr>
          <w:ilvl w:val="0"/>
          <w:numId w:val="14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Umožňuje-li to povaha díla, lze dílo předávat i po částech, které samy o sobě jsou schopné užívání a jejich užívání nebrání dokončení zbývajících částí díla.</w:t>
      </w:r>
    </w:p>
    <w:p w:rsidR="00484415" w:rsidRPr="00513CBC" w:rsidRDefault="00484415" w:rsidP="00DB0B83">
      <w:pPr>
        <w:pStyle w:val="Zkladntext"/>
        <w:tabs>
          <w:tab w:val="num" w:pos="216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484415" w:rsidRPr="00513CBC" w:rsidRDefault="00484415" w:rsidP="00DB0B83">
      <w:pPr>
        <w:pStyle w:val="Zkladntext"/>
        <w:numPr>
          <w:ilvl w:val="0"/>
          <w:numId w:val="14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lastRenderedPageBreak/>
        <w:t>Pro předávání díla po částech platí pro každou samostatně předávanou a přejímanou část díla všechna ustanovení obdobně.</w:t>
      </w:r>
    </w:p>
    <w:p w:rsidR="00860987" w:rsidRPr="00513CBC" w:rsidRDefault="00860987" w:rsidP="00860987">
      <w:pPr>
        <w:pStyle w:val="Zkladntext"/>
        <w:tabs>
          <w:tab w:val="num" w:pos="216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60987" w:rsidRPr="00513CBC" w:rsidRDefault="00860987" w:rsidP="00860987">
      <w:pPr>
        <w:pStyle w:val="Zkladntext"/>
        <w:tabs>
          <w:tab w:val="num" w:pos="2160"/>
        </w:tabs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860987" w:rsidRPr="00513CBC" w:rsidRDefault="00860987" w:rsidP="002E14FF">
      <w:pPr>
        <w:pStyle w:val="Zkladntext"/>
        <w:numPr>
          <w:ilvl w:val="0"/>
          <w:numId w:val="4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860987" w:rsidRPr="00513CBC" w:rsidRDefault="00860987" w:rsidP="00860987">
      <w:pPr>
        <w:pStyle w:val="Zkladntext"/>
        <w:tabs>
          <w:tab w:val="num" w:pos="2160"/>
        </w:tabs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b/>
          <w:sz w:val="22"/>
          <w:szCs w:val="22"/>
        </w:rPr>
        <w:t>Záruka za jakost díla</w:t>
      </w:r>
    </w:p>
    <w:p w:rsidR="00484415" w:rsidRPr="00513CBC" w:rsidRDefault="00484415" w:rsidP="00BA709D">
      <w:pPr>
        <w:pStyle w:val="Zkladntext"/>
        <w:tabs>
          <w:tab w:val="num" w:pos="216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A709D" w:rsidRPr="00513CBC" w:rsidRDefault="00BA709D" w:rsidP="00860987">
      <w:pPr>
        <w:pStyle w:val="Zkladntext"/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860987" w:rsidRPr="00513CBC" w:rsidRDefault="00860987" w:rsidP="00DB0B83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Zhotovitel odpovídá za vady, jež má dílo v době jeho předání a dále odpovídá za vady díla zjištěné v záruční době. </w:t>
      </w:r>
    </w:p>
    <w:p w:rsidR="00860987" w:rsidRPr="00513CBC" w:rsidRDefault="00860987" w:rsidP="00DB0B83">
      <w:pPr>
        <w:pStyle w:val="Zkladntext"/>
        <w:tabs>
          <w:tab w:val="num" w:pos="216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A71479" w:rsidRPr="00513CBC" w:rsidRDefault="00A71479" w:rsidP="00DB0B83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Záruční lhůta začne plynout po protokolárním předání celého díla bez vad a nedodělků.</w:t>
      </w:r>
    </w:p>
    <w:p w:rsidR="00A71479" w:rsidRPr="00513CBC" w:rsidRDefault="00A71479" w:rsidP="00A71479">
      <w:pPr>
        <w:pStyle w:val="Zkladntext"/>
        <w:tabs>
          <w:tab w:val="num" w:pos="2160"/>
        </w:tabs>
        <w:spacing w:line="240" w:lineRule="atLeast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0B5CD9" w:rsidRPr="00513CBC" w:rsidRDefault="000B5CD9" w:rsidP="00DB0B83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Zhotovitel se zavazuje, že předané dílo bude prosté jakýchkoli vad a bude mít vlastnosti dle projektové dokumentace, obecně závazných právních předpisů, ČSN a Smlouvy, dále vlastnosti v první jakosti kvality provedení a bude provedeno v souladu s ověřenou technickou praxí. Zhotovitel poskytuje Objednateli záruku za jakost v délce </w:t>
      </w:r>
      <w:r w:rsidRPr="00513CBC">
        <w:rPr>
          <w:rFonts w:ascii="Arial" w:hAnsi="Arial" w:cs="Arial"/>
          <w:b/>
          <w:sz w:val="22"/>
          <w:szCs w:val="22"/>
        </w:rPr>
        <w:t>60 (slovy: šedesát) měsíců</w:t>
      </w:r>
      <w:r w:rsidRPr="00513CBC">
        <w:rPr>
          <w:rFonts w:ascii="Arial" w:hAnsi="Arial" w:cs="Arial"/>
          <w:sz w:val="22"/>
          <w:szCs w:val="22"/>
        </w:rPr>
        <w:t xml:space="preserve"> ode dne řádného provedení díla Zhotovitelem.</w:t>
      </w:r>
    </w:p>
    <w:p w:rsidR="000B5CD9" w:rsidRPr="00513CBC" w:rsidRDefault="000B5CD9" w:rsidP="000B5CD9">
      <w:pPr>
        <w:pStyle w:val="Zkladntext"/>
        <w:tabs>
          <w:tab w:val="num" w:pos="21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860987" w:rsidRPr="00513CBC" w:rsidRDefault="00860987" w:rsidP="00DB0B83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Zhotovitel neodpovídá za vady díla, jestliže tyto vady byly způsobeny použitím věcí předaných mu k zpracování objednatelem v případě, že zhotovitel ani při vynaložení odborné péče vhodnost těchto věcí nemohl zjistit nebo na ně upozornil a objednatel na jejich použití trval. Zhotovitel rovněž neodpovídá za vady způsobené dodržením nevhodných pokynů daných mu objednatelem, jestliže Zhotovitel na nevhodnost těchto pokynů písemně upozornil a Objednatel na jejich dodržení trval nebo jestli Zhotovitel tuto nevhodnost ani při vynaložení odborné péče nemohl zjistit.</w:t>
      </w:r>
    </w:p>
    <w:p w:rsidR="00860987" w:rsidRPr="00513CBC" w:rsidRDefault="00860987" w:rsidP="00DB0B83">
      <w:pPr>
        <w:pStyle w:val="Zkladntext"/>
        <w:tabs>
          <w:tab w:val="num" w:pos="216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860987" w:rsidRPr="00513CBC" w:rsidRDefault="00860987" w:rsidP="00DB0B83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Zhotovitel neodpovídá za vady díla, které byly způsobeny Objednatelem, třetí osobou nebo vyšší mocí.</w:t>
      </w:r>
    </w:p>
    <w:p w:rsidR="008C74EA" w:rsidRPr="00513CBC" w:rsidRDefault="008C74EA" w:rsidP="0056747F">
      <w:pPr>
        <w:pStyle w:val="Zkladntext"/>
        <w:spacing w:line="240" w:lineRule="atLeast"/>
        <w:ind w:firstLine="0"/>
        <w:jc w:val="both"/>
        <w:rPr>
          <w:rFonts w:ascii="Arial" w:hAnsi="Arial" w:cs="Arial"/>
          <w:sz w:val="22"/>
          <w:szCs w:val="22"/>
        </w:rPr>
      </w:pPr>
    </w:p>
    <w:p w:rsidR="00860987" w:rsidRPr="00513CBC" w:rsidRDefault="00860987" w:rsidP="00DB0B83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Záruční lhůta neběží po dobu, po kterou Objednatel nemohl předmět díla užívat pro vady díla, za které zhotovitel odpovídá.</w:t>
      </w:r>
    </w:p>
    <w:p w:rsidR="000A044C" w:rsidRPr="00513CBC" w:rsidRDefault="000A044C" w:rsidP="00DB0B83">
      <w:pPr>
        <w:pStyle w:val="Zkladntext"/>
        <w:tabs>
          <w:tab w:val="num" w:pos="720"/>
          <w:tab w:val="num" w:pos="216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0A044C" w:rsidRPr="00513CBC" w:rsidRDefault="000A044C" w:rsidP="00DB0B83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Pro ty části díla, které byly v důsledku oprávněné reklamace Objednatele Zhotovitelem opraveny, běží záruční lhůta opětovně od počátku ode dne provedení reklamační opravy.</w:t>
      </w:r>
    </w:p>
    <w:p w:rsidR="000A044C" w:rsidRPr="00513CBC" w:rsidRDefault="000A044C" w:rsidP="00DB0B83">
      <w:pPr>
        <w:pStyle w:val="Zkladntext"/>
        <w:tabs>
          <w:tab w:val="num" w:pos="720"/>
          <w:tab w:val="num" w:pos="216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0A044C" w:rsidRPr="00513CBC" w:rsidRDefault="000A044C" w:rsidP="00DB0B83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Záruční lhůta pro dodávky </w:t>
      </w:r>
      <w:r w:rsidR="002847DB" w:rsidRPr="00513CBC">
        <w:rPr>
          <w:rFonts w:ascii="Arial" w:hAnsi="Arial" w:cs="Arial"/>
          <w:sz w:val="22"/>
          <w:szCs w:val="22"/>
        </w:rPr>
        <w:t>zboží</w:t>
      </w:r>
      <w:r w:rsidR="006B699A" w:rsidRPr="00513CBC">
        <w:rPr>
          <w:rFonts w:ascii="Arial" w:hAnsi="Arial" w:cs="Arial"/>
          <w:sz w:val="22"/>
          <w:szCs w:val="22"/>
        </w:rPr>
        <w:t>,</w:t>
      </w:r>
      <w:r w:rsidRPr="00513CBC">
        <w:rPr>
          <w:rFonts w:ascii="Arial" w:hAnsi="Arial" w:cs="Arial"/>
          <w:sz w:val="22"/>
          <w:szCs w:val="22"/>
        </w:rPr>
        <w:t xml:space="preserve"> na něž výrobce těchto zařízení vystavuje samostatný záruční list</w:t>
      </w:r>
      <w:r w:rsidR="005C4205">
        <w:rPr>
          <w:rFonts w:ascii="Arial" w:hAnsi="Arial" w:cs="Arial"/>
          <w:sz w:val="22"/>
          <w:szCs w:val="22"/>
        </w:rPr>
        <w:t>,</w:t>
      </w:r>
      <w:r w:rsidRPr="00513CBC">
        <w:rPr>
          <w:rFonts w:ascii="Arial" w:hAnsi="Arial" w:cs="Arial"/>
          <w:sz w:val="22"/>
          <w:szCs w:val="22"/>
        </w:rPr>
        <w:t xml:space="preserve"> se sjednává v délce lhůty poskytnuté v</w:t>
      </w:r>
      <w:r w:rsidR="006B699A" w:rsidRPr="00513CBC">
        <w:rPr>
          <w:rFonts w:ascii="Arial" w:hAnsi="Arial" w:cs="Arial"/>
          <w:sz w:val="22"/>
          <w:szCs w:val="22"/>
        </w:rPr>
        <w:t xml:space="preserve">ýrobcem, nejméně však v délce </w:t>
      </w:r>
      <w:r w:rsidR="00807CF1" w:rsidRPr="00513CBC">
        <w:rPr>
          <w:rFonts w:ascii="Arial" w:hAnsi="Arial" w:cs="Arial"/>
          <w:sz w:val="22"/>
          <w:szCs w:val="22"/>
        </w:rPr>
        <w:t>60</w:t>
      </w:r>
      <w:r w:rsidRPr="00513CBC">
        <w:rPr>
          <w:rFonts w:ascii="Arial" w:hAnsi="Arial" w:cs="Arial"/>
          <w:sz w:val="22"/>
          <w:szCs w:val="22"/>
        </w:rPr>
        <w:t xml:space="preserve"> měsíců.</w:t>
      </w:r>
    </w:p>
    <w:p w:rsidR="00F61794" w:rsidRPr="00513CBC" w:rsidRDefault="00F61794" w:rsidP="00DB0B83">
      <w:pPr>
        <w:pStyle w:val="Zkladntext"/>
        <w:tabs>
          <w:tab w:val="num" w:pos="720"/>
          <w:tab w:val="num" w:pos="216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F61794" w:rsidRPr="00513CBC" w:rsidRDefault="00F61794" w:rsidP="00DB0B83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Objednatel je povinen vady písemně reklamovat u zhotovitele bez zbytečného odkladu po jejich zjištění. Oznámení (reklamaci) odešle na adresu zhotovitele uvedenou v oddíle Smluvní strany. V reklamaci musí být vady popsány nebo uvedeno jak se projevují. Dá</w:t>
      </w:r>
      <w:r w:rsidR="00AF22CD" w:rsidRPr="00513CBC">
        <w:rPr>
          <w:rFonts w:ascii="Arial" w:hAnsi="Arial" w:cs="Arial"/>
          <w:sz w:val="22"/>
          <w:szCs w:val="22"/>
        </w:rPr>
        <w:t>le v reklamaci objednatel uvede</w:t>
      </w:r>
      <w:r w:rsidR="00807CF1" w:rsidRPr="00513CBC">
        <w:rPr>
          <w:rFonts w:ascii="Arial" w:hAnsi="Arial" w:cs="Arial"/>
          <w:sz w:val="22"/>
          <w:szCs w:val="22"/>
        </w:rPr>
        <w:t>,</w:t>
      </w:r>
      <w:r w:rsidR="005C4205">
        <w:rPr>
          <w:rFonts w:ascii="Arial" w:hAnsi="Arial" w:cs="Arial"/>
          <w:sz w:val="22"/>
          <w:szCs w:val="22"/>
        </w:rPr>
        <w:t xml:space="preserve"> </w:t>
      </w:r>
      <w:r w:rsidRPr="00513CBC">
        <w:rPr>
          <w:rFonts w:ascii="Arial" w:hAnsi="Arial" w:cs="Arial"/>
          <w:sz w:val="22"/>
          <w:szCs w:val="22"/>
        </w:rPr>
        <w:t xml:space="preserve">jakým způsobem požaduje sjednat nápravu. Objednatel je oprávněn požadovat: </w:t>
      </w:r>
    </w:p>
    <w:p w:rsidR="003B1315" w:rsidRPr="00513CBC" w:rsidRDefault="003B1315" w:rsidP="00DB0B83">
      <w:pPr>
        <w:pStyle w:val="Zkladntext"/>
        <w:tabs>
          <w:tab w:val="num" w:pos="720"/>
          <w:tab w:val="num" w:pos="216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F61794" w:rsidRPr="00513CBC" w:rsidRDefault="00F61794" w:rsidP="00DB0B83">
      <w:pPr>
        <w:pStyle w:val="Zkladntext"/>
        <w:numPr>
          <w:ilvl w:val="0"/>
          <w:numId w:val="15"/>
        </w:numPr>
        <w:tabs>
          <w:tab w:val="num" w:pos="2136"/>
        </w:tabs>
        <w:spacing w:line="240" w:lineRule="atLeast"/>
        <w:ind w:left="2136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odstranění </w:t>
      </w:r>
      <w:r w:rsidR="00AF22CD" w:rsidRPr="00513CBC">
        <w:rPr>
          <w:rFonts w:ascii="Arial" w:hAnsi="Arial" w:cs="Arial"/>
          <w:sz w:val="22"/>
          <w:szCs w:val="22"/>
        </w:rPr>
        <w:t xml:space="preserve">vady dodáním náhradního plnění </w:t>
      </w:r>
      <w:r w:rsidRPr="00513CBC">
        <w:rPr>
          <w:rFonts w:ascii="Arial" w:hAnsi="Arial" w:cs="Arial"/>
          <w:sz w:val="22"/>
          <w:szCs w:val="22"/>
        </w:rPr>
        <w:t>(u vad materiálů,</w:t>
      </w:r>
      <w:r w:rsidR="00D60EDD" w:rsidRPr="00513CBC">
        <w:rPr>
          <w:rFonts w:ascii="Arial" w:hAnsi="Arial" w:cs="Arial"/>
          <w:sz w:val="22"/>
          <w:szCs w:val="22"/>
        </w:rPr>
        <w:t xml:space="preserve"> zařizovacích předmětů,</w:t>
      </w:r>
      <w:r w:rsidRPr="00513CBC">
        <w:rPr>
          <w:rFonts w:ascii="Arial" w:hAnsi="Arial" w:cs="Arial"/>
          <w:sz w:val="22"/>
          <w:szCs w:val="22"/>
        </w:rPr>
        <w:t xml:space="preserve"> apod.)</w:t>
      </w:r>
    </w:p>
    <w:p w:rsidR="00F61794" w:rsidRPr="00513CBC" w:rsidRDefault="00F61794" w:rsidP="00DB0B83">
      <w:pPr>
        <w:pStyle w:val="Zkladntext"/>
        <w:numPr>
          <w:ilvl w:val="0"/>
          <w:numId w:val="15"/>
        </w:numPr>
        <w:tabs>
          <w:tab w:val="num" w:pos="2136"/>
        </w:tabs>
        <w:spacing w:line="240" w:lineRule="atLeast"/>
        <w:ind w:left="2136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odstranění vady opravou, je-li vada opravitelná</w:t>
      </w:r>
    </w:p>
    <w:p w:rsidR="00F61794" w:rsidRPr="00513CBC" w:rsidRDefault="00F61794" w:rsidP="00DB0B83">
      <w:pPr>
        <w:pStyle w:val="Zkladntext"/>
        <w:numPr>
          <w:ilvl w:val="0"/>
          <w:numId w:val="15"/>
        </w:numPr>
        <w:tabs>
          <w:tab w:val="num" w:pos="2136"/>
        </w:tabs>
        <w:spacing w:line="240" w:lineRule="atLeast"/>
        <w:ind w:left="2136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přiměřenou slevu ze sjednané ceny</w:t>
      </w:r>
    </w:p>
    <w:p w:rsidR="00F61794" w:rsidRPr="00513CBC" w:rsidRDefault="00F61794" w:rsidP="00DB0B83">
      <w:pPr>
        <w:pStyle w:val="Zkladntext"/>
        <w:tabs>
          <w:tab w:val="num" w:pos="72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F61794" w:rsidRPr="00513CBC" w:rsidRDefault="002A0CA5" w:rsidP="002A0CA5">
      <w:pPr>
        <w:pStyle w:val="Zkladntext"/>
        <w:tabs>
          <w:tab w:val="num" w:pos="72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ab/>
      </w:r>
      <w:r w:rsidR="00F61794" w:rsidRPr="00513CBC">
        <w:rPr>
          <w:rFonts w:ascii="Arial" w:hAnsi="Arial" w:cs="Arial"/>
          <w:sz w:val="22"/>
          <w:szCs w:val="22"/>
        </w:rPr>
        <w:t>Objednatel je oprávněn vybrat si ten způsob, který mu nejlépe vyhovuje.</w:t>
      </w:r>
    </w:p>
    <w:p w:rsidR="00F61794" w:rsidRPr="00513CBC" w:rsidRDefault="00F61794" w:rsidP="00DB0B83">
      <w:pPr>
        <w:tabs>
          <w:tab w:val="num" w:pos="720"/>
        </w:tabs>
        <w:ind w:left="708" w:hanging="436"/>
        <w:jc w:val="both"/>
        <w:rPr>
          <w:rFonts w:ascii="Arial" w:hAnsi="Arial" w:cs="Arial"/>
          <w:sz w:val="22"/>
          <w:szCs w:val="22"/>
        </w:rPr>
      </w:pPr>
    </w:p>
    <w:p w:rsidR="002F701A" w:rsidRPr="00513CBC" w:rsidRDefault="003B1315" w:rsidP="00DB0B83">
      <w:pPr>
        <w:pStyle w:val="Zkladntext"/>
        <w:numPr>
          <w:ilvl w:val="2"/>
          <w:numId w:val="2"/>
        </w:numPr>
        <w:tabs>
          <w:tab w:val="clear" w:pos="2160"/>
          <w:tab w:val="num" w:pos="720"/>
        </w:tabs>
        <w:spacing w:line="240" w:lineRule="atLeast"/>
        <w:ind w:left="743" w:hanging="436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lastRenderedPageBreak/>
        <w:t xml:space="preserve">Právo Objednatele vyplývající ze záruky zaniká, pokud Objednatel neoznámí </w:t>
      </w:r>
    </w:p>
    <w:p w:rsidR="003B1315" w:rsidRPr="00513CBC" w:rsidRDefault="00DB0B83" w:rsidP="0089383D">
      <w:pPr>
        <w:pStyle w:val="Zkladntext"/>
        <w:tabs>
          <w:tab w:val="num" w:pos="720"/>
        </w:tabs>
        <w:spacing w:line="240" w:lineRule="atLeast"/>
        <w:ind w:hanging="436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ab/>
      </w:r>
      <w:r w:rsidR="0089383D" w:rsidRPr="00513CBC">
        <w:rPr>
          <w:rFonts w:ascii="Arial" w:hAnsi="Arial" w:cs="Arial"/>
          <w:sz w:val="22"/>
          <w:szCs w:val="22"/>
        </w:rPr>
        <w:tab/>
      </w:r>
      <w:r w:rsidR="003B1315" w:rsidRPr="00513CBC">
        <w:rPr>
          <w:rFonts w:ascii="Arial" w:hAnsi="Arial" w:cs="Arial"/>
          <w:sz w:val="22"/>
          <w:szCs w:val="22"/>
        </w:rPr>
        <w:t>vady dílabez zbytečného odkladu poté, kdy je zjistí,</w:t>
      </w:r>
    </w:p>
    <w:p w:rsidR="002F701A" w:rsidRPr="00513CBC" w:rsidRDefault="002F701A" w:rsidP="00DB0B83">
      <w:pPr>
        <w:pStyle w:val="Zkladntext"/>
        <w:tabs>
          <w:tab w:val="num" w:pos="720"/>
          <w:tab w:val="num" w:pos="2136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3B1315" w:rsidRPr="00513CBC" w:rsidRDefault="003B1315" w:rsidP="00DB0B83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Reklamaci lze uplatnit nejpozději do posledního</w:t>
      </w:r>
      <w:r w:rsidR="00AF22CD" w:rsidRPr="00513CBC">
        <w:rPr>
          <w:rFonts w:ascii="Arial" w:hAnsi="Arial" w:cs="Arial"/>
          <w:sz w:val="22"/>
          <w:szCs w:val="22"/>
        </w:rPr>
        <w:t xml:space="preserve"> dne záruční lhůty, přičemž </w:t>
      </w:r>
      <w:r w:rsidR="002F701A" w:rsidRPr="00513CBC">
        <w:rPr>
          <w:rFonts w:ascii="Arial" w:hAnsi="Arial" w:cs="Arial"/>
          <w:sz w:val="22"/>
          <w:szCs w:val="22"/>
        </w:rPr>
        <w:t>r</w:t>
      </w:r>
      <w:r w:rsidRPr="00513CBC">
        <w:rPr>
          <w:rFonts w:ascii="Arial" w:hAnsi="Arial" w:cs="Arial"/>
          <w:sz w:val="22"/>
          <w:szCs w:val="22"/>
        </w:rPr>
        <w:t>eklamace odeslaná Objednatelem v poslední den záruční lhůty se považuje za včas uplatněnou.</w:t>
      </w:r>
    </w:p>
    <w:p w:rsidR="002F701A" w:rsidRPr="00513CBC" w:rsidRDefault="002F701A" w:rsidP="00DB0B83">
      <w:pPr>
        <w:pStyle w:val="Zkladntext"/>
        <w:tabs>
          <w:tab w:val="num" w:pos="72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2F701A" w:rsidRPr="00513CBC" w:rsidRDefault="002F701A" w:rsidP="00DB0B83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Zhotov</w:t>
      </w:r>
      <w:r w:rsidR="00020C24" w:rsidRPr="00513CBC">
        <w:rPr>
          <w:rFonts w:ascii="Arial" w:hAnsi="Arial" w:cs="Arial"/>
          <w:sz w:val="22"/>
          <w:szCs w:val="22"/>
        </w:rPr>
        <w:t>itel je povinen nejpozději do 5</w:t>
      </w:r>
      <w:r w:rsidRPr="00513CBC">
        <w:rPr>
          <w:rFonts w:ascii="Arial" w:hAnsi="Arial" w:cs="Arial"/>
          <w:sz w:val="22"/>
          <w:szCs w:val="22"/>
        </w:rPr>
        <w:t>ti dnů po obdržení reklamace písemně oznámit Objednateli zda reklamaci uznává či neuznává. Pokud tak neučiní, má se za to, že reklamaci Objednatele uznává</w:t>
      </w:r>
      <w:r w:rsidR="00D04657" w:rsidRPr="00513CBC">
        <w:rPr>
          <w:rFonts w:ascii="Arial" w:hAnsi="Arial" w:cs="Arial"/>
          <w:sz w:val="22"/>
          <w:szCs w:val="22"/>
        </w:rPr>
        <w:t xml:space="preserve">. Vždy však musí písemně sdělit, </w:t>
      </w:r>
      <w:r w:rsidRPr="00513CBC">
        <w:rPr>
          <w:rFonts w:ascii="Arial" w:hAnsi="Arial" w:cs="Arial"/>
          <w:sz w:val="22"/>
          <w:szCs w:val="22"/>
        </w:rPr>
        <w:t>v jakém termínu nastoupí k odstranění vad(y). Ten</w:t>
      </w:r>
      <w:r w:rsidR="00020C24" w:rsidRPr="00513CBC">
        <w:rPr>
          <w:rFonts w:ascii="Arial" w:hAnsi="Arial" w:cs="Arial"/>
          <w:sz w:val="22"/>
          <w:szCs w:val="22"/>
        </w:rPr>
        <w:t>to termín nesmí být delší než 10</w:t>
      </w:r>
      <w:r w:rsidRPr="00513CBC">
        <w:rPr>
          <w:rFonts w:ascii="Arial" w:hAnsi="Arial" w:cs="Arial"/>
          <w:sz w:val="22"/>
          <w:szCs w:val="22"/>
        </w:rPr>
        <w:t xml:space="preserve"> dnů ode dne obdržení reklamace, a to bez ohledu na to zda Zhotovitel reklamaci uznává či neuznává. Nestanoví-li Zhotovitel uv</w:t>
      </w:r>
      <w:r w:rsidR="00020C24" w:rsidRPr="00513CBC">
        <w:rPr>
          <w:rFonts w:ascii="Arial" w:hAnsi="Arial" w:cs="Arial"/>
          <w:sz w:val="22"/>
          <w:szCs w:val="22"/>
        </w:rPr>
        <w:t>edený termín</w:t>
      </w:r>
      <w:r w:rsidR="00AF22CD" w:rsidRPr="00513CBC">
        <w:rPr>
          <w:rFonts w:ascii="Arial" w:hAnsi="Arial" w:cs="Arial"/>
          <w:sz w:val="22"/>
          <w:szCs w:val="22"/>
        </w:rPr>
        <w:t xml:space="preserve">, pak </w:t>
      </w:r>
      <w:r w:rsidR="00020C24" w:rsidRPr="00513CBC">
        <w:rPr>
          <w:rFonts w:ascii="Arial" w:hAnsi="Arial" w:cs="Arial"/>
          <w:sz w:val="22"/>
          <w:szCs w:val="22"/>
        </w:rPr>
        <w:t>platí lhůta 10</w:t>
      </w:r>
      <w:r w:rsidRPr="00513CBC">
        <w:rPr>
          <w:rFonts w:ascii="Arial" w:hAnsi="Arial" w:cs="Arial"/>
          <w:sz w:val="22"/>
          <w:szCs w:val="22"/>
        </w:rPr>
        <w:t xml:space="preserve"> dnů ode dne obdržení </w:t>
      </w:r>
      <w:r w:rsidR="00AF22CD" w:rsidRPr="00513CBC">
        <w:rPr>
          <w:rFonts w:ascii="Arial" w:hAnsi="Arial" w:cs="Arial"/>
          <w:sz w:val="22"/>
          <w:szCs w:val="22"/>
        </w:rPr>
        <w:t xml:space="preserve">reklamace. Současně Zhotovitel </w:t>
      </w:r>
      <w:r w:rsidRPr="00513CBC">
        <w:rPr>
          <w:rFonts w:ascii="Arial" w:hAnsi="Arial" w:cs="Arial"/>
          <w:sz w:val="22"/>
          <w:szCs w:val="22"/>
        </w:rPr>
        <w:t>písemně navrhne, do kterého termínu vadu(y) odstraní.</w:t>
      </w:r>
    </w:p>
    <w:p w:rsidR="002F701A" w:rsidRPr="00513CBC" w:rsidRDefault="002F701A" w:rsidP="00DB0B83">
      <w:pPr>
        <w:pStyle w:val="Zkladntext"/>
        <w:tabs>
          <w:tab w:val="num" w:pos="72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2F701A" w:rsidRPr="00513CBC" w:rsidRDefault="002F701A" w:rsidP="00DB0B83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Zhotovitel je povinen nastoupit neprodleně k odstranění reklamované</w:t>
      </w:r>
      <w:r w:rsidR="00020C24" w:rsidRPr="00513CBC">
        <w:rPr>
          <w:rFonts w:ascii="Arial" w:hAnsi="Arial" w:cs="Arial"/>
          <w:sz w:val="22"/>
          <w:szCs w:val="22"/>
        </w:rPr>
        <w:t xml:space="preserve"> vady, nejpozději však do 10</w:t>
      </w:r>
      <w:r w:rsidRPr="00513CBC">
        <w:rPr>
          <w:rFonts w:ascii="Arial" w:hAnsi="Arial" w:cs="Arial"/>
          <w:sz w:val="22"/>
          <w:szCs w:val="22"/>
        </w:rPr>
        <w:t xml:space="preserve">ti dnů po obdržení reklamace, a to i v případě, že reklamaci neuznává. Náklady na odstranění reklamované vady nese Zhotovitel i ve sporných případech až do rozhodnutí soudu. </w:t>
      </w:r>
    </w:p>
    <w:p w:rsidR="002F701A" w:rsidRPr="00513CBC" w:rsidRDefault="002F701A" w:rsidP="00DB0B83">
      <w:pPr>
        <w:pStyle w:val="Zkladntext"/>
        <w:tabs>
          <w:tab w:val="num" w:pos="72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2F701A" w:rsidRPr="00513CBC" w:rsidRDefault="002F701A" w:rsidP="00DB0B83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Nenastoupí-li Zhotovitel k odstranění reklamované vady ani do 20ti dnů po obdržení reklamace Objednatele je Objednatel oprávněn pověřit odstraněním vady jinou odbornou </w:t>
      </w:r>
      <w:r w:rsidR="000E2544">
        <w:rPr>
          <w:rFonts w:ascii="Arial" w:hAnsi="Arial" w:cs="Arial"/>
          <w:sz w:val="22"/>
          <w:szCs w:val="22"/>
        </w:rPr>
        <w:t>právnickou nebo fyzickou osobu na náklady Zhotovitele.</w:t>
      </w:r>
    </w:p>
    <w:p w:rsidR="003E7CEC" w:rsidRPr="00513CBC" w:rsidRDefault="003E7CEC" w:rsidP="00DB0B83">
      <w:pPr>
        <w:pStyle w:val="Zkladntext"/>
        <w:tabs>
          <w:tab w:val="num" w:pos="72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2F701A" w:rsidRPr="00513CBC" w:rsidRDefault="002F701A" w:rsidP="00DB0B83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Prokáže-li se ve sporných případech, že Objednatel rekla</w:t>
      </w:r>
      <w:r w:rsidR="00AF22CD" w:rsidRPr="00513CBC">
        <w:rPr>
          <w:rFonts w:ascii="Arial" w:hAnsi="Arial" w:cs="Arial"/>
          <w:sz w:val="22"/>
          <w:szCs w:val="22"/>
        </w:rPr>
        <w:t>moval neoprávněně, tzn., že jím</w:t>
      </w:r>
      <w:r w:rsidRPr="00513CBC">
        <w:rPr>
          <w:rFonts w:ascii="Arial" w:hAnsi="Arial" w:cs="Arial"/>
          <w:sz w:val="22"/>
          <w:szCs w:val="22"/>
        </w:rPr>
        <w:t xml:space="preserve"> reklamovaná vada nevznikla vinou zhotovitele a že se </w:t>
      </w:r>
      <w:r w:rsidR="00AF22CD" w:rsidRPr="00513CBC">
        <w:rPr>
          <w:rFonts w:ascii="Arial" w:hAnsi="Arial" w:cs="Arial"/>
          <w:sz w:val="22"/>
          <w:szCs w:val="22"/>
        </w:rPr>
        <w:t xml:space="preserve">na ni nevztahuje záruční lhůta </w:t>
      </w:r>
      <w:r w:rsidRPr="00513CBC">
        <w:rPr>
          <w:rFonts w:ascii="Arial" w:hAnsi="Arial" w:cs="Arial"/>
          <w:sz w:val="22"/>
          <w:szCs w:val="22"/>
        </w:rPr>
        <w:t>resp., že vadu způsobil nevhodným užíváním díla Objednatel apod., je Objednatel povinen uhradit Zhotoviteli veškeré jemu, v souvislosti s odstraněním vady vzniklé náklady</w:t>
      </w:r>
      <w:r w:rsidR="00355265" w:rsidRPr="00513CBC">
        <w:rPr>
          <w:rFonts w:ascii="Arial" w:hAnsi="Arial" w:cs="Arial"/>
          <w:sz w:val="22"/>
          <w:szCs w:val="22"/>
        </w:rPr>
        <w:t xml:space="preserve">. </w:t>
      </w:r>
    </w:p>
    <w:p w:rsidR="00355265" w:rsidRPr="00513CBC" w:rsidRDefault="00355265" w:rsidP="00355265">
      <w:pPr>
        <w:pStyle w:val="Zkladntext"/>
        <w:tabs>
          <w:tab w:val="num" w:pos="216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355265" w:rsidRPr="00513CBC" w:rsidRDefault="00355265" w:rsidP="00942962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Jestliže Objednatel v reklamaci výslovně uvede, že se jedná o havárii, je Zhotovitel povinen nastoupit a zahájit odstraňování vady (havárie) nejpozději do 48 hod po obdržení reklamace (oznámení). </w:t>
      </w:r>
    </w:p>
    <w:p w:rsidR="00355265" w:rsidRPr="00513CBC" w:rsidRDefault="00355265" w:rsidP="00942962">
      <w:pPr>
        <w:pStyle w:val="Zkladntext"/>
        <w:tabs>
          <w:tab w:val="num" w:pos="216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355265" w:rsidRPr="00513CBC" w:rsidRDefault="00355265" w:rsidP="00942962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Objednatel je povinen umožnit pracovníkům Zhotovitele přístup do prostor nezbytných pro odstranění vady. Pokud tak neučiní, není Zhotovitel v prodlení s termínem nastoupení na odstranění vady ani s termínem pro odstranění vady. </w:t>
      </w:r>
    </w:p>
    <w:p w:rsidR="00355265" w:rsidRPr="00513CBC" w:rsidRDefault="00355265" w:rsidP="00942962">
      <w:pPr>
        <w:pStyle w:val="Zkladntext"/>
        <w:tabs>
          <w:tab w:val="num" w:pos="216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355265" w:rsidRPr="00513CBC" w:rsidRDefault="00355265" w:rsidP="00942962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Lhůtu pro odstranění reklamovaných vad sjednají obě smluvní strany podle povahy a rozsahu reklamované vady. Nedojde-li mezi oběma stranami k dohodě o termínu odstranění reklamované vady platí, že reklamovaná vada musí bý</w:t>
      </w:r>
      <w:r w:rsidR="006E4B9D" w:rsidRPr="00513CBC">
        <w:rPr>
          <w:rFonts w:ascii="Arial" w:hAnsi="Arial" w:cs="Arial"/>
          <w:sz w:val="22"/>
          <w:szCs w:val="22"/>
        </w:rPr>
        <w:t>t odstraněna nejpozději do 2</w:t>
      </w:r>
      <w:r w:rsidRPr="00513CBC">
        <w:rPr>
          <w:rFonts w:ascii="Arial" w:hAnsi="Arial" w:cs="Arial"/>
          <w:sz w:val="22"/>
          <w:szCs w:val="22"/>
        </w:rPr>
        <w:t>0 dnů ode dne uplatnění reklamace Objednatelem.</w:t>
      </w:r>
    </w:p>
    <w:p w:rsidR="00355265" w:rsidRPr="00513CBC" w:rsidRDefault="00355265" w:rsidP="00942962">
      <w:pPr>
        <w:pStyle w:val="Zkladntext"/>
        <w:tabs>
          <w:tab w:val="num" w:pos="216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355265" w:rsidRPr="00513CBC" w:rsidRDefault="00355265" w:rsidP="00942962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O odstranění reklamované vady sepíše Objednatel protokol, ve kterém potvrdí odstranění vady nebo uvede důvody, pro které odmítá opravu převzít.</w:t>
      </w:r>
    </w:p>
    <w:p w:rsidR="0039748E" w:rsidRPr="00513CBC" w:rsidRDefault="0039748E" w:rsidP="00942962">
      <w:pPr>
        <w:pStyle w:val="Zkladntext"/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355265" w:rsidRPr="00513CBC" w:rsidRDefault="00355265" w:rsidP="00355265">
      <w:pPr>
        <w:pStyle w:val="Zkladntext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355265" w:rsidRPr="00513CBC" w:rsidRDefault="00355265" w:rsidP="004A130C">
      <w:pPr>
        <w:pStyle w:val="Zkladntext"/>
        <w:keepNext/>
        <w:numPr>
          <w:ilvl w:val="0"/>
          <w:numId w:val="40"/>
        </w:numPr>
        <w:spacing w:line="240" w:lineRule="atLeast"/>
        <w:ind w:left="1077" w:hanging="357"/>
        <w:jc w:val="center"/>
        <w:rPr>
          <w:rFonts w:ascii="Arial" w:hAnsi="Arial" w:cs="Arial"/>
          <w:b/>
          <w:sz w:val="22"/>
          <w:szCs w:val="22"/>
        </w:rPr>
      </w:pPr>
    </w:p>
    <w:p w:rsidR="00355265" w:rsidRPr="00513CBC" w:rsidRDefault="00355265" w:rsidP="00355265">
      <w:pPr>
        <w:pStyle w:val="Zkladntext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b/>
          <w:sz w:val="22"/>
          <w:szCs w:val="22"/>
        </w:rPr>
        <w:t xml:space="preserve">Vlastnictví díla a nebezpečí škody na díle </w:t>
      </w:r>
    </w:p>
    <w:p w:rsidR="00F77B76" w:rsidRPr="00513CBC" w:rsidRDefault="00F77B76" w:rsidP="00355265">
      <w:pPr>
        <w:pStyle w:val="Zkladntext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F77B76" w:rsidRPr="00513CBC" w:rsidRDefault="00F77B76" w:rsidP="00942962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20"/>
        </w:tabs>
        <w:spacing w:line="240" w:lineRule="atLeast"/>
        <w:ind w:left="709" w:hanging="425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Vlastníkem zhotovovaného díla je od počátku Objednatel.</w:t>
      </w:r>
    </w:p>
    <w:p w:rsidR="00F77B76" w:rsidRPr="00513CBC" w:rsidRDefault="00F77B76" w:rsidP="00942962">
      <w:pPr>
        <w:pStyle w:val="Zkladntext"/>
        <w:tabs>
          <w:tab w:val="num" w:pos="720"/>
          <w:tab w:val="num" w:pos="975"/>
          <w:tab w:val="num" w:pos="3135"/>
        </w:tabs>
        <w:spacing w:line="240" w:lineRule="atLeast"/>
        <w:ind w:left="709" w:hanging="425"/>
        <w:rPr>
          <w:rFonts w:ascii="Arial" w:hAnsi="Arial" w:cs="Arial"/>
          <w:b/>
          <w:sz w:val="22"/>
          <w:szCs w:val="22"/>
        </w:rPr>
      </w:pPr>
    </w:p>
    <w:p w:rsidR="00F77B76" w:rsidRPr="00513CBC" w:rsidRDefault="00AF22CD" w:rsidP="00942962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20"/>
        </w:tabs>
        <w:spacing w:line="240" w:lineRule="atLeast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Nebezpečí škody </w:t>
      </w:r>
      <w:r w:rsidR="00D04657" w:rsidRPr="00513CBC">
        <w:rPr>
          <w:rFonts w:ascii="Arial" w:hAnsi="Arial" w:cs="Arial"/>
          <w:sz w:val="22"/>
          <w:szCs w:val="22"/>
        </w:rPr>
        <w:t xml:space="preserve">na zhotovovaném díle </w:t>
      </w:r>
      <w:r w:rsidR="00F77B76" w:rsidRPr="00513CBC">
        <w:rPr>
          <w:rFonts w:ascii="Arial" w:hAnsi="Arial" w:cs="Arial"/>
          <w:sz w:val="22"/>
          <w:szCs w:val="22"/>
        </w:rPr>
        <w:t>nese od počátku Zhotovitel, a to až do doby řádného předání a převzetí díla mezi Zhotovitelem a Objednatelem.</w:t>
      </w:r>
    </w:p>
    <w:p w:rsidR="00355265" w:rsidRPr="00513CBC" w:rsidRDefault="00355265" w:rsidP="00355265">
      <w:pPr>
        <w:pStyle w:val="Zkladntext"/>
        <w:tabs>
          <w:tab w:val="num" w:pos="2160"/>
        </w:tabs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4E71D9" w:rsidRPr="00513CBC" w:rsidRDefault="004E71D9" w:rsidP="00355265">
      <w:pPr>
        <w:pStyle w:val="Zkladntext"/>
        <w:tabs>
          <w:tab w:val="num" w:pos="2160"/>
        </w:tabs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535F53" w:rsidRPr="00513CBC" w:rsidRDefault="00535F53" w:rsidP="004A130C">
      <w:pPr>
        <w:pStyle w:val="odstavecverca"/>
      </w:pPr>
    </w:p>
    <w:p w:rsidR="00F77B76" w:rsidRPr="00513CBC" w:rsidRDefault="00F77B76" w:rsidP="00355265">
      <w:pPr>
        <w:pStyle w:val="Zkladntext"/>
        <w:tabs>
          <w:tab w:val="num" w:pos="2160"/>
        </w:tabs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b/>
          <w:sz w:val="22"/>
          <w:szCs w:val="22"/>
        </w:rPr>
        <w:t xml:space="preserve">Pojištění díla </w:t>
      </w:r>
    </w:p>
    <w:p w:rsidR="00687634" w:rsidRPr="00513CBC" w:rsidRDefault="00687634" w:rsidP="00355265">
      <w:pPr>
        <w:pStyle w:val="Zkladntext"/>
        <w:tabs>
          <w:tab w:val="num" w:pos="2160"/>
        </w:tabs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687634" w:rsidRPr="00513CBC" w:rsidRDefault="00687634" w:rsidP="00942962">
      <w:pPr>
        <w:pStyle w:val="Zkladntext"/>
        <w:numPr>
          <w:ilvl w:val="0"/>
          <w:numId w:val="17"/>
        </w:numPr>
        <w:tabs>
          <w:tab w:val="clear" w:pos="1080"/>
          <w:tab w:val="num" w:pos="720"/>
          <w:tab w:val="num" w:pos="2160"/>
        </w:tabs>
        <w:spacing w:line="240" w:lineRule="atLeast"/>
        <w:ind w:left="720" w:hanging="436"/>
        <w:jc w:val="both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Zhotovitel je povinen být pojištěn proti škodám způsobeným jeho činností včetně možných škod pracovníků zhotovitele, a to až do výše</w:t>
      </w:r>
      <w:r w:rsidR="005C4205">
        <w:rPr>
          <w:rFonts w:ascii="Arial" w:hAnsi="Arial" w:cs="Arial"/>
          <w:sz w:val="22"/>
          <w:szCs w:val="22"/>
        </w:rPr>
        <w:t xml:space="preserve"> </w:t>
      </w:r>
      <w:r w:rsidRPr="00513CBC">
        <w:rPr>
          <w:rFonts w:ascii="Arial" w:hAnsi="Arial" w:cs="Arial"/>
          <w:sz w:val="22"/>
          <w:szCs w:val="22"/>
        </w:rPr>
        <w:t xml:space="preserve">ceny díla. Doklady o pojištění je povinen </w:t>
      </w:r>
      <w:r w:rsidR="00923F1E" w:rsidRPr="00513CBC">
        <w:rPr>
          <w:rFonts w:ascii="Arial" w:hAnsi="Arial" w:cs="Arial"/>
          <w:sz w:val="22"/>
          <w:szCs w:val="22"/>
        </w:rPr>
        <w:t xml:space="preserve">zhotovitel </w:t>
      </w:r>
      <w:r w:rsidRPr="00513CBC">
        <w:rPr>
          <w:rFonts w:ascii="Arial" w:hAnsi="Arial" w:cs="Arial"/>
          <w:sz w:val="22"/>
          <w:szCs w:val="22"/>
        </w:rPr>
        <w:t xml:space="preserve">předložit </w:t>
      </w:r>
      <w:r w:rsidR="00AB3FC4" w:rsidRPr="00513CBC">
        <w:rPr>
          <w:rFonts w:ascii="Arial" w:hAnsi="Arial" w:cs="Arial"/>
          <w:sz w:val="22"/>
          <w:szCs w:val="22"/>
        </w:rPr>
        <w:t>při podpisu</w:t>
      </w:r>
      <w:r w:rsidR="00923F1E" w:rsidRPr="00513CBC">
        <w:rPr>
          <w:rFonts w:ascii="Arial" w:hAnsi="Arial" w:cs="Arial"/>
          <w:sz w:val="22"/>
          <w:szCs w:val="22"/>
        </w:rPr>
        <w:t xml:space="preserve"> této smlouvy a následně na požádání zhotovitele až do doby řádného předání a převzetí díla.</w:t>
      </w:r>
    </w:p>
    <w:p w:rsidR="00FD3F79" w:rsidRPr="00513CBC" w:rsidRDefault="00FD3F79" w:rsidP="00942962">
      <w:pPr>
        <w:pStyle w:val="Zkladntext"/>
        <w:tabs>
          <w:tab w:val="num" w:pos="720"/>
          <w:tab w:val="num" w:pos="2160"/>
        </w:tabs>
        <w:spacing w:line="240" w:lineRule="atLeast"/>
        <w:ind w:hanging="436"/>
        <w:jc w:val="both"/>
        <w:rPr>
          <w:rFonts w:ascii="Arial" w:hAnsi="Arial" w:cs="Arial"/>
          <w:b/>
          <w:sz w:val="22"/>
          <w:szCs w:val="22"/>
        </w:rPr>
      </w:pPr>
    </w:p>
    <w:p w:rsidR="00923F1E" w:rsidRPr="00513CBC" w:rsidRDefault="00FD3F79" w:rsidP="00942962">
      <w:pPr>
        <w:pStyle w:val="Zkladntext"/>
        <w:numPr>
          <w:ilvl w:val="0"/>
          <w:numId w:val="17"/>
        </w:numPr>
        <w:tabs>
          <w:tab w:val="clear" w:pos="1080"/>
          <w:tab w:val="num" w:pos="720"/>
          <w:tab w:val="num" w:pos="2160"/>
        </w:tabs>
        <w:spacing w:line="240" w:lineRule="atLeast"/>
        <w:ind w:left="720" w:hanging="436"/>
        <w:jc w:val="both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Zhotovitel je povinen před zahájením prací pojistit dílo prot</w:t>
      </w:r>
      <w:r w:rsidR="005C565F" w:rsidRPr="00513CBC">
        <w:rPr>
          <w:rFonts w:ascii="Arial" w:hAnsi="Arial" w:cs="Arial"/>
          <w:sz w:val="22"/>
          <w:szCs w:val="22"/>
        </w:rPr>
        <w:t xml:space="preserve">i všem možným rizikům, zejména </w:t>
      </w:r>
      <w:r w:rsidRPr="00513CBC">
        <w:rPr>
          <w:rFonts w:ascii="Arial" w:hAnsi="Arial" w:cs="Arial"/>
          <w:sz w:val="22"/>
          <w:szCs w:val="22"/>
        </w:rPr>
        <w:t xml:space="preserve">proti živlům a krádeži, a to až do celkové hodnoty díla. </w:t>
      </w:r>
      <w:r w:rsidR="00923F1E" w:rsidRPr="00513CBC">
        <w:rPr>
          <w:rFonts w:ascii="Arial" w:hAnsi="Arial" w:cs="Arial"/>
          <w:sz w:val="22"/>
          <w:szCs w:val="22"/>
        </w:rPr>
        <w:t xml:space="preserve">Doklady o pojištění je povinen zhotovitel </w:t>
      </w:r>
      <w:r w:rsidR="00AB3FC4" w:rsidRPr="00513CBC">
        <w:rPr>
          <w:rFonts w:ascii="Arial" w:hAnsi="Arial" w:cs="Arial"/>
          <w:sz w:val="22"/>
          <w:szCs w:val="22"/>
        </w:rPr>
        <w:t>předložit při podpisu</w:t>
      </w:r>
      <w:r w:rsidR="00923F1E" w:rsidRPr="00513CBC">
        <w:rPr>
          <w:rFonts w:ascii="Arial" w:hAnsi="Arial" w:cs="Arial"/>
          <w:sz w:val="22"/>
          <w:szCs w:val="22"/>
        </w:rPr>
        <w:t xml:space="preserve"> této smlouvy a následně</w:t>
      </w:r>
      <w:r w:rsidR="005C565F" w:rsidRPr="00513CBC">
        <w:rPr>
          <w:rFonts w:ascii="Arial" w:hAnsi="Arial" w:cs="Arial"/>
          <w:sz w:val="22"/>
          <w:szCs w:val="22"/>
        </w:rPr>
        <w:t xml:space="preserve"> na požádání zhotovitele až do </w:t>
      </w:r>
      <w:r w:rsidR="00923F1E" w:rsidRPr="00513CBC">
        <w:rPr>
          <w:rFonts w:ascii="Arial" w:hAnsi="Arial" w:cs="Arial"/>
          <w:sz w:val="22"/>
          <w:szCs w:val="22"/>
        </w:rPr>
        <w:t>doby řádného předání a převzetí díla.</w:t>
      </w:r>
    </w:p>
    <w:p w:rsidR="00923F1E" w:rsidRPr="00513CBC" w:rsidRDefault="00923F1E" w:rsidP="00942962">
      <w:pPr>
        <w:pStyle w:val="Zkladntext"/>
        <w:tabs>
          <w:tab w:val="num" w:pos="720"/>
          <w:tab w:val="num" w:pos="2160"/>
        </w:tabs>
        <w:spacing w:line="240" w:lineRule="atLeast"/>
        <w:ind w:hanging="436"/>
        <w:jc w:val="both"/>
        <w:rPr>
          <w:rFonts w:ascii="Arial" w:hAnsi="Arial" w:cs="Arial"/>
          <w:b/>
          <w:sz w:val="22"/>
          <w:szCs w:val="22"/>
        </w:rPr>
      </w:pPr>
    </w:p>
    <w:p w:rsidR="00FD3F79" w:rsidRPr="00513CBC" w:rsidRDefault="00FD3F79" w:rsidP="00942962">
      <w:pPr>
        <w:pStyle w:val="Zkladntext"/>
        <w:numPr>
          <w:ilvl w:val="0"/>
          <w:numId w:val="17"/>
        </w:numPr>
        <w:tabs>
          <w:tab w:val="clear" w:pos="1080"/>
          <w:tab w:val="num" w:pos="720"/>
          <w:tab w:val="num" w:pos="2160"/>
        </w:tabs>
        <w:spacing w:line="240" w:lineRule="atLeast"/>
        <w:ind w:left="720" w:hanging="436"/>
        <w:jc w:val="both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Zhotovitel je povinen dále povinen zabezpečit </w:t>
      </w:r>
      <w:r w:rsidR="00760717" w:rsidRPr="00513CBC">
        <w:rPr>
          <w:rFonts w:ascii="Arial" w:hAnsi="Arial" w:cs="Arial"/>
          <w:sz w:val="22"/>
          <w:szCs w:val="22"/>
        </w:rPr>
        <w:t>p</w:t>
      </w:r>
      <w:r w:rsidRPr="00513CBC">
        <w:rPr>
          <w:rFonts w:ascii="Arial" w:hAnsi="Arial" w:cs="Arial"/>
          <w:sz w:val="22"/>
          <w:szCs w:val="22"/>
        </w:rPr>
        <w:t>ojištění osob proti úrazu</w:t>
      </w:r>
      <w:r w:rsidR="00760717" w:rsidRPr="00513CBC">
        <w:rPr>
          <w:rFonts w:ascii="Arial" w:hAnsi="Arial" w:cs="Arial"/>
          <w:sz w:val="22"/>
          <w:szCs w:val="22"/>
        </w:rPr>
        <w:t xml:space="preserve"> a p</w:t>
      </w:r>
      <w:r w:rsidRPr="00513CBC">
        <w:rPr>
          <w:rFonts w:ascii="Arial" w:hAnsi="Arial" w:cs="Arial"/>
          <w:sz w:val="22"/>
          <w:szCs w:val="22"/>
        </w:rPr>
        <w:t>ojištění subdodavatelů v rozsahu jejich dodávky</w:t>
      </w:r>
      <w:r w:rsidR="00760717" w:rsidRPr="00513CBC">
        <w:rPr>
          <w:rFonts w:ascii="Arial" w:hAnsi="Arial" w:cs="Arial"/>
          <w:sz w:val="22"/>
          <w:szCs w:val="22"/>
        </w:rPr>
        <w:t xml:space="preserve">. </w:t>
      </w:r>
    </w:p>
    <w:p w:rsidR="00760717" w:rsidRPr="00513CBC" w:rsidRDefault="00760717" w:rsidP="00942962">
      <w:pPr>
        <w:pStyle w:val="Zkladntext"/>
        <w:tabs>
          <w:tab w:val="num" w:pos="720"/>
          <w:tab w:val="num" w:pos="2160"/>
        </w:tabs>
        <w:spacing w:line="240" w:lineRule="atLeast"/>
        <w:ind w:hanging="436"/>
        <w:jc w:val="both"/>
        <w:rPr>
          <w:rFonts w:ascii="Arial" w:hAnsi="Arial" w:cs="Arial"/>
          <w:b/>
          <w:sz w:val="22"/>
          <w:szCs w:val="22"/>
        </w:rPr>
      </w:pPr>
    </w:p>
    <w:p w:rsidR="00170E73" w:rsidRPr="00513CBC" w:rsidRDefault="00FD3F79" w:rsidP="00942962">
      <w:pPr>
        <w:pStyle w:val="Zkladntext"/>
        <w:numPr>
          <w:ilvl w:val="0"/>
          <w:numId w:val="17"/>
        </w:numPr>
        <w:tabs>
          <w:tab w:val="clear" w:pos="1080"/>
          <w:tab w:val="num" w:pos="720"/>
          <w:tab w:val="num" w:pos="2160"/>
        </w:tabs>
        <w:spacing w:line="240" w:lineRule="atLeast"/>
        <w:ind w:left="720" w:hanging="436"/>
        <w:jc w:val="both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Při vzniku pojistné události zabezpečuje veškeré úkony vůči pojistiteli Zhotovitel.</w:t>
      </w:r>
      <w:r w:rsidR="009C5F13">
        <w:rPr>
          <w:rFonts w:ascii="Arial" w:hAnsi="Arial" w:cs="Arial"/>
          <w:sz w:val="22"/>
          <w:szCs w:val="22"/>
        </w:rPr>
        <w:t xml:space="preserve"> </w:t>
      </w:r>
      <w:r w:rsidRPr="00513CBC">
        <w:rPr>
          <w:rFonts w:ascii="Arial" w:hAnsi="Arial" w:cs="Arial"/>
          <w:sz w:val="22"/>
          <w:szCs w:val="22"/>
        </w:rPr>
        <w:t>Objednatel je povinen poskytnou</w:t>
      </w:r>
      <w:r w:rsidR="003434D9" w:rsidRPr="00513CBC">
        <w:rPr>
          <w:rFonts w:ascii="Arial" w:hAnsi="Arial" w:cs="Arial"/>
          <w:sz w:val="22"/>
          <w:szCs w:val="22"/>
        </w:rPr>
        <w:t>t</w:t>
      </w:r>
      <w:r w:rsidRPr="00513CBC">
        <w:rPr>
          <w:rFonts w:ascii="Arial" w:hAnsi="Arial" w:cs="Arial"/>
          <w:sz w:val="22"/>
          <w:szCs w:val="22"/>
        </w:rPr>
        <w:t xml:space="preserve"> v souvislosti s pojistnou událostí Zhotoviteli veškerou součinnost, která je v jeho možnostech</w:t>
      </w:r>
      <w:r w:rsidR="00760717" w:rsidRPr="00513CBC">
        <w:rPr>
          <w:rFonts w:ascii="Arial" w:hAnsi="Arial" w:cs="Arial"/>
          <w:sz w:val="22"/>
          <w:szCs w:val="22"/>
        </w:rPr>
        <w:t xml:space="preserve">. </w:t>
      </w:r>
      <w:r w:rsidRPr="00513CBC">
        <w:rPr>
          <w:rFonts w:ascii="Arial" w:hAnsi="Arial" w:cs="Arial"/>
          <w:sz w:val="22"/>
          <w:szCs w:val="22"/>
        </w:rPr>
        <w:t>Náklady na pojištění nese Zhotovitel a má je zahrnuty ve sjednané ceně.</w:t>
      </w:r>
    </w:p>
    <w:p w:rsidR="0099606D" w:rsidRPr="00513CBC" w:rsidRDefault="0099606D" w:rsidP="00760717">
      <w:pPr>
        <w:pStyle w:val="Zkladntext"/>
        <w:tabs>
          <w:tab w:val="num" w:pos="720"/>
          <w:tab w:val="num" w:pos="2160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760717" w:rsidRPr="00513CBC" w:rsidRDefault="00760717" w:rsidP="00413690">
      <w:pPr>
        <w:pStyle w:val="Zkladntext"/>
        <w:tabs>
          <w:tab w:val="num" w:pos="720"/>
          <w:tab w:val="num" w:pos="2160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760717" w:rsidRPr="00513CBC" w:rsidRDefault="00760717" w:rsidP="004A130C">
      <w:pPr>
        <w:pStyle w:val="odstavecverca"/>
      </w:pPr>
    </w:p>
    <w:p w:rsidR="00760717" w:rsidRPr="00513CBC" w:rsidRDefault="00760717" w:rsidP="00760717">
      <w:pPr>
        <w:pStyle w:val="Zkladntext"/>
        <w:tabs>
          <w:tab w:val="num" w:pos="2160"/>
        </w:tabs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b/>
          <w:sz w:val="22"/>
          <w:szCs w:val="22"/>
        </w:rPr>
        <w:t xml:space="preserve">Vyšší moc </w:t>
      </w:r>
    </w:p>
    <w:p w:rsidR="00760717" w:rsidRPr="00513CBC" w:rsidRDefault="00760717" w:rsidP="00760717">
      <w:pPr>
        <w:pStyle w:val="Zkladntext"/>
        <w:tabs>
          <w:tab w:val="num" w:pos="2160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760717" w:rsidRPr="00513CBC" w:rsidRDefault="00760717" w:rsidP="00942962">
      <w:pPr>
        <w:pStyle w:val="Zkladntext"/>
        <w:numPr>
          <w:ilvl w:val="0"/>
          <w:numId w:val="18"/>
        </w:numPr>
        <w:tabs>
          <w:tab w:val="clear" w:pos="2136"/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Za vyšší moc se považují okolnosti mající vliv na dílo, které nejsou závislé na smluvních stranách a které smluvní strany nemohou ovlivnit. Jedná se např. o válku, mobilizaci, povstání, živelné pohromy apod. </w:t>
      </w:r>
    </w:p>
    <w:p w:rsidR="00760717" w:rsidRPr="00513CBC" w:rsidRDefault="00760717" w:rsidP="00942962">
      <w:pPr>
        <w:pStyle w:val="Zkladntext"/>
        <w:tabs>
          <w:tab w:val="num" w:pos="720"/>
        </w:tabs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760717" w:rsidRPr="00513CBC" w:rsidRDefault="00760717" w:rsidP="00942962">
      <w:pPr>
        <w:pStyle w:val="Zkladntext"/>
        <w:numPr>
          <w:ilvl w:val="0"/>
          <w:numId w:val="18"/>
        </w:numPr>
        <w:tabs>
          <w:tab w:val="clear" w:pos="2136"/>
          <w:tab w:val="num" w:pos="720"/>
        </w:tabs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Pokud se provedení předm</w:t>
      </w:r>
      <w:r w:rsidR="005C565F" w:rsidRPr="00513CBC">
        <w:rPr>
          <w:rFonts w:ascii="Arial" w:hAnsi="Arial" w:cs="Arial"/>
          <w:sz w:val="22"/>
          <w:szCs w:val="22"/>
        </w:rPr>
        <w:t>ětu díla za sjednaných podmínek</w:t>
      </w:r>
      <w:r w:rsidRPr="00513CBC">
        <w:rPr>
          <w:rFonts w:ascii="Arial" w:hAnsi="Arial" w:cs="Arial"/>
          <w:sz w:val="22"/>
          <w:szCs w:val="22"/>
        </w:rPr>
        <w:t xml:space="preserve">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</w:t>
      </w:r>
    </w:p>
    <w:p w:rsidR="0053150C" w:rsidRPr="00513CBC" w:rsidRDefault="0053150C" w:rsidP="0053150C">
      <w:pPr>
        <w:pStyle w:val="Zkladntext"/>
        <w:tabs>
          <w:tab w:val="num" w:pos="72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53150C" w:rsidRPr="00513CBC" w:rsidRDefault="0053150C" w:rsidP="0053150C">
      <w:pPr>
        <w:pStyle w:val="Zkladntext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53150C" w:rsidRPr="00513CBC" w:rsidRDefault="0053150C" w:rsidP="004A130C">
      <w:pPr>
        <w:pStyle w:val="odstavecverca"/>
      </w:pPr>
    </w:p>
    <w:p w:rsidR="0053150C" w:rsidRPr="00513CBC" w:rsidRDefault="0053150C" w:rsidP="00C5179C">
      <w:pPr>
        <w:pStyle w:val="Zkladntext"/>
        <w:keepNext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b/>
          <w:sz w:val="22"/>
          <w:szCs w:val="22"/>
        </w:rPr>
        <w:t xml:space="preserve">Odstoupení od smlouvy </w:t>
      </w:r>
    </w:p>
    <w:p w:rsidR="0053150C" w:rsidRPr="00513CBC" w:rsidRDefault="0053150C" w:rsidP="00C5179C">
      <w:pPr>
        <w:pStyle w:val="Zkladntext"/>
        <w:keepNext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53150C" w:rsidRPr="00513CBC" w:rsidRDefault="0053150C" w:rsidP="00942962">
      <w:pPr>
        <w:keepNext/>
        <w:numPr>
          <w:ilvl w:val="0"/>
          <w:numId w:val="19"/>
        </w:numPr>
        <w:tabs>
          <w:tab w:val="clear" w:pos="960"/>
          <w:tab w:val="num" w:pos="720"/>
        </w:tabs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Nastanou-li u některé ze stran skutečnosti bránící řádnému plnění této smlouvy</w:t>
      </w:r>
      <w:r w:rsidR="005C565F" w:rsidRPr="00513CBC">
        <w:rPr>
          <w:rFonts w:ascii="Arial" w:hAnsi="Arial" w:cs="Arial"/>
          <w:sz w:val="22"/>
          <w:szCs w:val="22"/>
        </w:rPr>
        <w:t xml:space="preserve">, </w:t>
      </w:r>
      <w:r w:rsidRPr="00513CBC">
        <w:rPr>
          <w:rFonts w:ascii="Arial" w:hAnsi="Arial" w:cs="Arial"/>
          <w:sz w:val="22"/>
          <w:szCs w:val="22"/>
        </w:rPr>
        <w:t>je povinna to ihned bez zbytečného odkladu oznámit druhé straně a vyvolat jednání zástupců oprávněných k popisu smlouvy.</w:t>
      </w:r>
    </w:p>
    <w:p w:rsidR="0053150C" w:rsidRPr="00513CBC" w:rsidRDefault="0053150C" w:rsidP="00942962">
      <w:pPr>
        <w:ind w:left="708" w:hanging="436"/>
        <w:jc w:val="both"/>
        <w:rPr>
          <w:rFonts w:ascii="Arial" w:hAnsi="Arial" w:cs="Arial"/>
          <w:sz w:val="22"/>
          <w:szCs w:val="22"/>
        </w:rPr>
      </w:pPr>
    </w:p>
    <w:p w:rsidR="0053150C" w:rsidRPr="00513CBC" w:rsidRDefault="0053150C" w:rsidP="00942962">
      <w:pPr>
        <w:numPr>
          <w:ilvl w:val="0"/>
          <w:numId w:val="19"/>
        </w:numPr>
        <w:tabs>
          <w:tab w:val="clear" w:pos="960"/>
          <w:tab w:val="num" w:pos="720"/>
        </w:tabs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Chce-li některá ze stran od smlouvy odstoupit na základě ujednání ze smlouvy vyplývajících</w:t>
      </w:r>
      <w:r w:rsidR="005C565F" w:rsidRPr="00513CBC">
        <w:rPr>
          <w:rFonts w:ascii="Arial" w:hAnsi="Arial" w:cs="Arial"/>
          <w:sz w:val="22"/>
          <w:szCs w:val="22"/>
        </w:rPr>
        <w:t xml:space="preserve">, je </w:t>
      </w:r>
      <w:r w:rsidRPr="00513CBC">
        <w:rPr>
          <w:rFonts w:ascii="Arial" w:hAnsi="Arial" w:cs="Arial"/>
          <w:sz w:val="22"/>
          <w:szCs w:val="22"/>
        </w:rPr>
        <w:t>povinna svoje odstoupe</w:t>
      </w:r>
      <w:r w:rsidR="00810B59" w:rsidRPr="00513CBC">
        <w:rPr>
          <w:rFonts w:ascii="Arial" w:hAnsi="Arial" w:cs="Arial"/>
          <w:sz w:val="22"/>
          <w:szCs w:val="22"/>
        </w:rPr>
        <w:t xml:space="preserve">ní písemně oznámit druhé straně. </w:t>
      </w:r>
      <w:r w:rsidRPr="00513CBC">
        <w:rPr>
          <w:rFonts w:ascii="Arial" w:hAnsi="Arial" w:cs="Arial"/>
          <w:sz w:val="22"/>
          <w:szCs w:val="22"/>
        </w:rPr>
        <w:t xml:space="preserve">V odstoupení musí být dále uveden důvod, pro který strana od smlouvy odstupuje a přesná citace toho bodu smlouvy, který ji k takovému kroku opravňuje. Bez těchto náležitostí je odstoupení neplatné. </w:t>
      </w:r>
    </w:p>
    <w:p w:rsidR="00B80488" w:rsidRPr="00513CBC" w:rsidRDefault="00B80488" w:rsidP="00942962">
      <w:pPr>
        <w:ind w:hanging="436"/>
        <w:jc w:val="both"/>
        <w:rPr>
          <w:rFonts w:ascii="Arial" w:hAnsi="Arial" w:cs="Arial"/>
          <w:sz w:val="22"/>
          <w:szCs w:val="22"/>
        </w:rPr>
      </w:pPr>
    </w:p>
    <w:p w:rsidR="006E4B9D" w:rsidRPr="00513CBC" w:rsidRDefault="00B80488" w:rsidP="00942962">
      <w:pPr>
        <w:numPr>
          <w:ilvl w:val="0"/>
          <w:numId w:val="19"/>
        </w:numPr>
        <w:tabs>
          <w:tab w:val="clear" w:pos="960"/>
          <w:tab w:val="num" w:pos="720"/>
        </w:tabs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Objednatel má právo od smlouvy odstoupit také v případě, že na akci nebude v rámci OPŽP poskytnuta podpora. </w:t>
      </w:r>
    </w:p>
    <w:p w:rsidR="006E4B9D" w:rsidRPr="00513CBC" w:rsidRDefault="006E4B9D" w:rsidP="00942962">
      <w:pPr>
        <w:ind w:hanging="436"/>
        <w:jc w:val="both"/>
        <w:rPr>
          <w:rFonts w:ascii="Arial" w:hAnsi="Arial" w:cs="Arial"/>
          <w:sz w:val="22"/>
          <w:szCs w:val="22"/>
        </w:rPr>
      </w:pPr>
    </w:p>
    <w:p w:rsidR="00810B59" w:rsidRPr="00513CBC" w:rsidRDefault="00810B59" w:rsidP="00810B59">
      <w:pPr>
        <w:numPr>
          <w:ilvl w:val="0"/>
          <w:numId w:val="19"/>
        </w:numPr>
        <w:tabs>
          <w:tab w:val="clear" w:pos="960"/>
          <w:tab w:val="num" w:pos="720"/>
        </w:tabs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lastRenderedPageBreak/>
        <w:t xml:space="preserve">Objednatel může v souladu s § 2004 odst. 2 občanského zákoníku odstoupit od Smlouvy také jen ohledně nesplněného zbytku plnění Zhotovitele. Tuto skutečnost Objednatel uvede v odstoupení od smlouvy. V pochybnostech se má za to, že Objednatel odstoupil od smlouvy v plném rozsahu. Odstoupení od Smlouvy se v souladu s § 2005 občanského zákoníku nedotýká zejména nároku na náhradu škody vzniklé porušením Smlouvy, smluvních ustanovení týkajících se volby práva, řešení sporů mezi smluvními stranami a jiných ustanovení, které podle projevené vůle stran nebo vzhledem ke své povaze mají trvat i po ukončení Smlouvy. </w:t>
      </w:r>
    </w:p>
    <w:p w:rsidR="00810B59" w:rsidRPr="00513CBC" w:rsidRDefault="00810B59" w:rsidP="00810B5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3150C" w:rsidRPr="00513CBC" w:rsidRDefault="0053150C" w:rsidP="00942962">
      <w:pPr>
        <w:numPr>
          <w:ilvl w:val="0"/>
          <w:numId w:val="19"/>
        </w:numPr>
        <w:tabs>
          <w:tab w:val="clear" w:pos="960"/>
          <w:tab w:val="num" w:pos="720"/>
        </w:tabs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Nesouhlasí-li jedna ze stran s důvodem odstoupení druhé strany nebo popírá-li jeho existenci je povinna to písemně oznámit nejpozději do deseti dnů po obdržení oznámení o odstoupení. Pokud tak neučiní, má se za to, že s důvodem odstoupení souhlasí.</w:t>
      </w:r>
    </w:p>
    <w:p w:rsidR="001775D0" w:rsidRPr="00513CBC" w:rsidRDefault="001775D0" w:rsidP="00942962">
      <w:pPr>
        <w:ind w:hanging="436"/>
        <w:jc w:val="both"/>
        <w:rPr>
          <w:rFonts w:ascii="Arial" w:hAnsi="Arial" w:cs="Arial"/>
          <w:sz w:val="22"/>
          <w:szCs w:val="22"/>
        </w:rPr>
      </w:pPr>
    </w:p>
    <w:p w:rsidR="001775D0" w:rsidRPr="00513CBC" w:rsidRDefault="001775D0" w:rsidP="00942962">
      <w:pPr>
        <w:numPr>
          <w:ilvl w:val="0"/>
          <w:numId w:val="19"/>
        </w:numPr>
        <w:tabs>
          <w:tab w:val="clear" w:pos="960"/>
          <w:tab w:val="num" w:pos="720"/>
        </w:tabs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</w:t>
      </w:r>
      <w:r w:rsidR="005C565F" w:rsidRPr="00513CBC">
        <w:rPr>
          <w:rFonts w:ascii="Arial" w:hAnsi="Arial" w:cs="Arial"/>
          <w:sz w:val="22"/>
          <w:szCs w:val="22"/>
        </w:rPr>
        <w:t>,</w:t>
      </w:r>
      <w:r w:rsidRPr="00513CBC">
        <w:rPr>
          <w:rFonts w:ascii="Arial" w:hAnsi="Arial" w:cs="Arial"/>
          <w:sz w:val="22"/>
          <w:szCs w:val="22"/>
        </w:rPr>
        <w:t xml:space="preserve"> na kterém se strany dohodnou nebo den který vyplyne z rozhodnutí příslušného orgánu.</w:t>
      </w:r>
    </w:p>
    <w:p w:rsidR="001775D0" w:rsidRPr="00513CBC" w:rsidRDefault="001775D0" w:rsidP="00942962">
      <w:pPr>
        <w:ind w:hanging="436"/>
        <w:jc w:val="both"/>
        <w:rPr>
          <w:rFonts w:ascii="Arial" w:hAnsi="Arial" w:cs="Arial"/>
          <w:sz w:val="22"/>
          <w:szCs w:val="22"/>
        </w:rPr>
      </w:pPr>
    </w:p>
    <w:p w:rsidR="001775D0" w:rsidRPr="00513CBC" w:rsidRDefault="001775D0" w:rsidP="00942962">
      <w:pPr>
        <w:numPr>
          <w:ilvl w:val="0"/>
          <w:numId w:val="19"/>
        </w:numPr>
        <w:tabs>
          <w:tab w:val="clear" w:pos="960"/>
          <w:tab w:val="num" w:pos="720"/>
        </w:tabs>
        <w:ind w:left="720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Odstoupí-li některá ze stran od této smlouvy na základě ujednání z této smlouvy vyplývajících, pak povinnosti obou stran jsou následující:</w:t>
      </w:r>
    </w:p>
    <w:p w:rsidR="001775D0" w:rsidRPr="00513CBC" w:rsidRDefault="001775D0" w:rsidP="00942962">
      <w:pPr>
        <w:pStyle w:val="Zkladntext"/>
        <w:numPr>
          <w:ilvl w:val="0"/>
          <w:numId w:val="20"/>
        </w:numPr>
        <w:tabs>
          <w:tab w:val="clear" w:pos="720"/>
          <w:tab w:val="num" w:pos="2484"/>
        </w:tabs>
        <w:spacing w:line="240" w:lineRule="atLeast"/>
        <w:ind w:left="2484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Zhotovitel provede soupis všech provedených </w:t>
      </w:r>
      <w:r w:rsidR="005C565F" w:rsidRPr="00513CBC">
        <w:rPr>
          <w:rFonts w:ascii="Arial" w:hAnsi="Arial" w:cs="Arial"/>
          <w:sz w:val="22"/>
          <w:szCs w:val="22"/>
        </w:rPr>
        <w:t xml:space="preserve">dodávek a </w:t>
      </w:r>
      <w:r w:rsidRPr="00513CBC">
        <w:rPr>
          <w:rFonts w:ascii="Arial" w:hAnsi="Arial" w:cs="Arial"/>
          <w:sz w:val="22"/>
          <w:szCs w:val="22"/>
        </w:rPr>
        <w:t>prací oceněný dle způsobu</w:t>
      </w:r>
      <w:r w:rsidR="005C565F" w:rsidRPr="00513CBC">
        <w:rPr>
          <w:rFonts w:ascii="Arial" w:hAnsi="Arial" w:cs="Arial"/>
          <w:sz w:val="22"/>
          <w:szCs w:val="22"/>
        </w:rPr>
        <w:t>,</w:t>
      </w:r>
      <w:r w:rsidRPr="00513CBC">
        <w:rPr>
          <w:rFonts w:ascii="Arial" w:hAnsi="Arial" w:cs="Arial"/>
          <w:sz w:val="22"/>
          <w:szCs w:val="22"/>
        </w:rPr>
        <w:t xml:space="preserve"> kterým je stanovena cena díla</w:t>
      </w:r>
      <w:r w:rsidR="00D04657" w:rsidRPr="00513CBC">
        <w:rPr>
          <w:rFonts w:ascii="Arial" w:hAnsi="Arial" w:cs="Arial"/>
          <w:sz w:val="22"/>
          <w:szCs w:val="22"/>
        </w:rPr>
        <w:t xml:space="preserve">, tj. dle </w:t>
      </w:r>
      <w:r w:rsidR="00807CF1" w:rsidRPr="00513CBC">
        <w:rPr>
          <w:rFonts w:ascii="Arial" w:hAnsi="Arial" w:cs="Arial"/>
          <w:sz w:val="22"/>
          <w:szCs w:val="22"/>
        </w:rPr>
        <w:t>rozpočtu</w:t>
      </w:r>
      <w:r w:rsidR="00D04657" w:rsidRPr="00513CBC">
        <w:rPr>
          <w:rFonts w:ascii="Arial" w:hAnsi="Arial" w:cs="Arial"/>
          <w:sz w:val="22"/>
          <w:szCs w:val="22"/>
        </w:rPr>
        <w:t xml:space="preserve">, který je součástí </w:t>
      </w:r>
      <w:r w:rsidR="00F23DB0" w:rsidRPr="00513CBC">
        <w:rPr>
          <w:rFonts w:ascii="Arial" w:hAnsi="Arial" w:cs="Arial"/>
          <w:sz w:val="22"/>
          <w:szCs w:val="22"/>
        </w:rPr>
        <w:t>projektové dokumentace</w:t>
      </w:r>
      <w:r w:rsidR="00D04657" w:rsidRPr="00513CBC">
        <w:rPr>
          <w:rFonts w:ascii="Arial" w:hAnsi="Arial" w:cs="Arial"/>
          <w:sz w:val="22"/>
          <w:szCs w:val="22"/>
        </w:rPr>
        <w:t xml:space="preserve"> a který zhotovitel přikládal do nabídky</w:t>
      </w:r>
    </w:p>
    <w:p w:rsidR="001775D0" w:rsidRPr="00513CBC" w:rsidRDefault="001775D0" w:rsidP="00942962">
      <w:pPr>
        <w:pStyle w:val="Zkladntext"/>
        <w:numPr>
          <w:ilvl w:val="0"/>
          <w:numId w:val="20"/>
        </w:numPr>
        <w:tabs>
          <w:tab w:val="clear" w:pos="720"/>
          <w:tab w:val="num" w:pos="2484"/>
        </w:tabs>
        <w:spacing w:line="240" w:lineRule="atLeast"/>
        <w:ind w:left="2484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Zhotovitel provede finanční vyčíslení provedených </w:t>
      </w:r>
      <w:r w:rsidR="005C565F" w:rsidRPr="00513CBC">
        <w:rPr>
          <w:rFonts w:ascii="Arial" w:hAnsi="Arial" w:cs="Arial"/>
          <w:sz w:val="22"/>
          <w:szCs w:val="22"/>
        </w:rPr>
        <w:t xml:space="preserve">dodávek a </w:t>
      </w:r>
      <w:r w:rsidRPr="00513CBC">
        <w:rPr>
          <w:rFonts w:ascii="Arial" w:hAnsi="Arial" w:cs="Arial"/>
          <w:sz w:val="22"/>
          <w:szCs w:val="22"/>
        </w:rPr>
        <w:t>prací, a zpracuje „dílčí konečnou fakturu“</w:t>
      </w:r>
    </w:p>
    <w:p w:rsidR="001775D0" w:rsidRPr="00513CBC" w:rsidRDefault="001775D0" w:rsidP="00942962">
      <w:pPr>
        <w:pStyle w:val="Zkladntext"/>
        <w:numPr>
          <w:ilvl w:val="0"/>
          <w:numId w:val="20"/>
        </w:numPr>
        <w:tabs>
          <w:tab w:val="clear" w:pos="720"/>
          <w:tab w:val="num" w:pos="2484"/>
        </w:tabs>
        <w:spacing w:line="240" w:lineRule="atLeast"/>
        <w:ind w:left="2484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Zhotovitel vyzve objednatele k „dílčímu předání díla“ a objednatel je povinen do tří dnů od obdržení vyzvání zahájit „dílčí přejímací řízení“</w:t>
      </w:r>
    </w:p>
    <w:p w:rsidR="00F64572" w:rsidRPr="00513CBC" w:rsidRDefault="001775D0" w:rsidP="00F64572">
      <w:pPr>
        <w:pStyle w:val="Zkladntext"/>
        <w:numPr>
          <w:ilvl w:val="0"/>
          <w:numId w:val="20"/>
        </w:numPr>
        <w:tabs>
          <w:tab w:val="clear" w:pos="720"/>
          <w:tab w:val="num" w:pos="2484"/>
        </w:tabs>
        <w:spacing w:line="240" w:lineRule="atLeast"/>
        <w:ind w:left="2484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po dílčím předání provedených prací sjednají obě strany písemné zrušení smlouvy</w:t>
      </w:r>
    </w:p>
    <w:p w:rsidR="00942962" w:rsidRPr="00513CBC" w:rsidRDefault="001775D0" w:rsidP="00F64572">
      <w:pPr>
        <w:pStyle w:val="Zkladntext"/>
        <w:numPr>
          <w:ilvl w:val="0"/>
          <w:numId w:val="20"/>
        </w:numPr>
        <w:tabs>
          <w:tab w:val="clear" w:pos="720"/>
          <w:tab w:val="num" w:pos="2484"/>
        </w:tabs>
        <w:spacing w:line="240" w:lineRule="atLeast"/>
        <w:ind w:left="2484"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strana, která důvodné odstoupení od smlouvy zapříčinila je povinna uhradit druhé straně veškeré náklady jí vzniklé z důvodů odstoupení od smlouvy, ušlý zisk a navíc jednorázovou smluvní pokutu v</w:t>
      </w:r>
      <w:r w:rsidR="002A0CA5" w:rsidRPr="00513CBC">
        <w:rPr>
          <w:rFonts w:ascii="Arial" w:hAnsi="Arial" w:cs="Arial"/>
          <w:sz w:val="22"/>
          <w:szCs w:val="22"/>
        </w:rPr>
        <w:t>e výši 1% z uzavřené ceny díla</w:t>
      </w:r>
    </w:p>
    <w:p w:rsidR="0039748E" w:rsidRPr="00513CBC" w:rsidRDefault="0039748E" w:rsidP="0039748E">
      <w:pPr>
        <w:pStyle w:val="Zkladntext"/>
        <w:spacing w:line="240" w:lineRule="atLeast"/>
        <w:ind w:left="2484" w:firstLine="0"/>
        <w:jc w:val="both"/>
        <w:rPr>
          <w:rFonts w:ascii="Arial" w:hAnsi="Arial" w:cs="Arial"/>
          <w:sz w:val="22"/>
          <w:szCs w:val="22"/>
        </w:rPr>
      </w:pPr>
    </w:p>
    <w:p w:rsidR="0039748E" w:rsidRPr="00513CBC" w:rsidRDefault="0039748E" w:rsidP="0039748E">
      <w:pPr>
        <w:pStyle w:val="Zkladntext"/>
        <w:spacing w:line="240" w:lineRule="atLeast"/>
        <w:ind w:left="2484" w:firstLine="0"/>
        <w:jc w:val="both"/>
        <w:rPr>
          <w:rFonts w:ascii="Arial" w:hAnsi="Arial" w:cs="Arial"/>
          <w:sz w:val="22"/>
          <w:szCs w:val="22"/>
        </w:rPr>
      </w:pPr>
    </w:p>
    <w:p w:rsidR="005A3ADA" w:rsidRPr="00513CBC" w:rsidRDefault="005A3ADA" w:rsidP="002E14FF">
      <w:pPr>
        <w:numPr>
          <w:ilvl w:val="0"/>
          <w:numId w:val="40"/>
        </w:numPr>
        <w:jc w:val="center"/>
        <w:rPr>
          <w:rFonts w:ascii="Arial" w:hAnsi="Arial" w:cs="Arial"/>
          <w:b/>
          <w:sz w:val="22"/>
          <w:szCs w:val="22"/>
        </w:rPr>
      </w:pPr>
    </w:p>
    <w:p w:rsidR="005A3ADA" w:rsidRPr="00513CBC" w:rsidRDefault="005A3ADA" w:rsidP="005A3ADA">
      <w:pPr>
        <w:jc w:val="center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b/>
          <w:sz w:val="22"/>
          <w:szCs w:val="22"/>
        </w:rPr>
        <w:t>Závěrečná ujednání</w:t>
      </w:r>
    </w:p>
    <w:p w:rsidR="00FD3F79" w:rsidRPr="00513CBC" w:rsidRDefault="00FD3F79" w:rsidP="00FD3F79">
      <w:pPr>
        <w:pStyle w:val="Zkladntext"/>
        <w:tabs>
          <w:tab w:val="num" w:pos="2160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5A3ADA" w:rsidRPr="00513CBC" w:rsidRDefault="005A3ADA" w:rsidP="00942962">
      <w:pPr>
        <w:pStyle w:val="Zkladntext"/>
        <w:numPr>
          <w:ilvl w:val="0"/>
          <w:numId w:val="21"/>
        </w:numPr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Tuto smlouvu lze měnit nebo rušit pouze písemným oboustranně potvrzeným smluvním ujednáním, výslovně nazvaným Dodatek ke smlouvě popř. dohodou</w:t>
      </w:r>
      <w:r w:rsidR="003A789A" w:rsidRPr="00513CBC">
        <w:rPr>
          <w:rFonts w:ascii="Arial" w:hAnsi="Arial" w:cs="Arial"/>
          <w:sz w:val="22"/>
          <w:szCs w:val="22"/>
        </w:rPr>
        <w:t>, kde bude uvedeno číslo této smlouvy</w:t>
      </w:r>
      <w:r w:rsidRPr="00513CBC">
        <w:rPr>
          <w:rFonts w:ascii="Arial" w:hAnsi="Arial" w:cs="Arial"/>
          <w:sz w:val="22"/>
          <w:szCs w:val="22"/>
        </w:rPr>
        <w:t xml:space="preserve">. Jiné zápisy, protokoly apod., se za změnu smlouvy nepovažují. </w:t>
      </w:r>
      <w:r w:rsidR="00810B59" w:rsidRPr="00513CBC">
        <w:rPr>
          <w:rFonts w:ascii="Arial" w:hAnsi="Arial" w:cs="Arial"/>
          <w:sz w:val="22"/>
          <w:szCs w:val="22"/>
        </w:rPr>
        <w:t>Za písemnou formu nebude pro tento účel považována výměna e-mailových či jiných elektronických zpráv.</w:t>
      </w:r>
    </w:p>
    <w:p w:rsidR="00810B59" w:rsidRPr="00513CBC" w:rsidRDefault="00810B59" w:rsidP="00810B59">
      <w:pPr>
        <w:pStyle w:val="Zkladntext"/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810B59" w:rsidRPr="00513CBC" w:rsidRDefault="00810B59" w:rsidP="00963C97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513CBC">
        <w:rPr>
          <w:sz w:val="22"/>
          <w:szCs w:val="22"/>
        </w:rPr>
        <w:t>Objednatel může namítnout neplatnost smlouvy nebo jejího dodatku z důvodu nedodržení formy kdykoliv, a to i když již bylo započato s plněním.</w:t>
      </w:r>
    </w:p>
    <w:p w:rsidR="005C565F" w:rsidRPr="00513CBC" w:rsidRDefault="005C565F" w:rsidP="00942962">
      <w:pPr>
        <w:pStyle w:val="Zkladntext"/>
        <w:spacing w:line="240" w:lineRule="atLeast"/>
        <w:ind w:left="720" w:hanging="436"/>
        <w:jc w:val="both"/>
        <w:rPr>
          <w:rFonts w:ascii="Arial" w:hAnsi="Arial" w:cs="Arial"/>
          <w:sz w:val="22"/>
          <w:szCs w:val="22"/>
        </w:rPr>
      </w:pPr>
    </w:p>
    <w:p w:rsidR="003A789A" w:rsidRPr="00513CBC" w:rsidRDefault="003A789A" w:rsidP="00810B59">
      <w:pPr>
        <w:pStyle w:val="Zkladntext"/>
        <w:numPr>
          <w:ilvl w:val="0"/>
          <w:numId w:val="2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iCs/>
          <w:sz w:val="22"/>
          <w:szCs w:val="22"/>
        </w:rPr>
        <w:t>Dodatky</w:t>
      </w:r>
      <w:r w:rsidRPr="00513CBC">
        <w:rPr>
          <w:rFonts w:ascii="Arial" w:hAnsi="Arial" w:cs="Arial"/>
          <w:sz w:val="22"/>
          <w:szCs w:val="22"/>
        </w:rPr>
        <w:t xml:space="preserve"> uzavírané stranami této smlouvy </w:t>
      </w:r>
      <w:r w:rsidRPr="00513CBC">
        <w:rPr>
          <w:rFonts w:ascii="Arial" w:hAnsi="Arial" w:cs="Arial"/>
          <w:iCs/>
          <w:sz w:val="22"/>
          <w:szCs w:val="22"/>
        </w:rPr>
        <w:t>budou</w:t>
      </w:r>
      <w:r w:rsidRPr="00513CBC">
        <w:rPr>
          <w:rFonts w:ascii="Arial" w:hAnsi="Arial" w:cs="Arial"/>
          <w:sz w:val="22"/>
          <w:szCs w:val="22"/>
        </w:rPr>
        <w:t xml:space="preserve"> číslovány ve </w:t>
      </w:r>
      <w:r w:rsidRPr="00513CBC">
        <w:rPr>
          <w:rFonts w:ascii="Arial" w:hAnsi="Arial" w:cs="Arial"/>
          <w:iCs/>
          <w:sz w:val="22"/>
          <w:szCs w:val="22"/>
        </w:rPr>
        <w:t>vzestupné řadě</w:t>
      </w:r>
      <w:r w:rsidRPr="00513CBC">
        <w:rPr>
          <w:rFonts w:ascii="Arial" w:hAnsi="Arial" w:cs="Arial"/>
          <w:b/>
          <w:bCs/>
          <w:sz w:val="22"/>
          <w:szCs w:val="22"/>
        </w:rPr>
        <w:t>.</w:t>
      </w:r>
    </w:p>
    <w:p w:rsidR="005A3ADA" w:rsidRPr="00513CBC" w:rsidRDefault="005A3ADA" w:rsidP="00942962">
      <w:pPr>
        <w:pStyle w:val="Zkladntext"/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5A3ADA" w:rsidRPr="00513CBC" w:rsidRDefault="005A3ADA" w:rsidP="00810B59">
      <w:pPr>
        <w:pStyle w:val="Zkladntext"/>
        <w:numPr>
          <w:ilvl w:val="0"/>
          <w:numId w:val="2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K platnosti dodatků této smlouvy se vyžaduje dohoda o celém obsahu. </w:t>
      </w:r>
    </w:p>
    <w:p w:rsidR="009E63D3" w:rsidRPr="00513CBC" w:rsidRDefault="009E63D3" w:rsidP="00942962">
      <w:pPr>
        <w:pStyle w:val="Zkladntext"/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9E63D3" w:rsidRPr="00513CBC" w:rsidRDefault="009E63D3" w:rsidP="00810B59">
      <w:pPr>
        <w:pStyle w:val="Zkladntext"/>
        <w:numPr>
          <w:ilvl w:val="0"/>
          <w:numId w:val="2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lastRenderedPageBreak/>
        <w:t>Zhotovitel je povinen dle ustanovení § 2 písm. e) zákona č. 320/2001 Sb., o finanční kontrole, spolupůsobit při výkonu finanční kontroly.</w:t>
      </w:r>
    </w:p>
    <w:p w:rsidR="005A3ADA" w:rsidRPr="00513CBC" w:rsidRDefault="005A3ADA" w:rsidP="00942962">
      <w:pPr>
        <w:pStyle w:val="Zkladntext"/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5A3ADA" w:rsidRPr="00513CBC" w:rsidRDefault="005A3ADA" w:rsidP="00810B59">
      <w:pPr>
        <w:pStyle w:val="Zkladntext"/>
        <w:numPr>
          <w:ilvl w:val="0"/>
          <w:numId w:val="2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K návrhům změn – dodatkům smlouvy se smluvní strany zavazují vyjádřit písemně, do 15 dnů od doručení návrhu dodatku druhé straně. Po stejnou dobu je tímto návrhem vázána strana, která jej podala. </w:t>
      </w:r>
    </w:p>
    <w:p w:rsidR="00965E9B" w:rsidRPr="00513CBC" w:rsidRDefault="00965E9B" w:rsidP="00942962">
      <w:pPr>
        <w:pStyle w:val="Zkladntext"/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965E9B" w:rsidRPr="00513CBC" w:rsidRDefault="00965E9B" w:rsidP="00810B59">
      <w:pPr>
        <w:pStyle w:val="Zkladntext"/>
        <w:numPr>
          <w:ilvl w:val="0"/>
          <w:numId w:val="2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Tato smlouva je vypracována ve čtyřech vyhotoveních, z nichž dvě si ponechá zhotovitel a dvě obdrží objednatel. </w:t>
      </w:r>
    </w:p>
    <w:p w:rsidR="00965E9B" w:rsidRPr="00513CBC" w:rsidRDefault="00965E9B" w:rsidP="00942962">
      <w:pPr>
        <w:pStyle w:val="Zkladntext"/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965E9B" w:rsidRPr="00513CBC" w:rsidRDefault="00965E9B" w:rsidP="00810B59">
      <w:pPr>
        <w:pStyle w:val="Zkladntext"/>
        <w:numPr>
          <w:ilvl w:val="0"/>
          <w:numId w:val="2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Obě strany prohlašují, že došlo k dohodě o celém rozsahu smlouvy. </w:t>
      </w:r>
    </w:p>
    <w:p w:rsidR="00965E9B" w:rsidRPr="00513CBC" w:rsidRDefault="00965E9B" w:rsidP="00942962">
      <w:pPr>
        <w:pStyle w:val="Zkladntext"/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965E9B" w:rsidRPr="00513CBC" w:rsidRDefault="00965E9B" w:rsidP="00810B59">
      <w:pPr>
        <w:pStyle w:val="Zkladntext"/>
        <w:numPr>
          <w:ilvl w:val="0"/>
          <w:numId w:val="2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Smluvní strany se dohodly, že veškeré spory mezi sebou budou řešit především smírem a vyvinou veškeré úsilí k tomu, aby byl dosažen bez zbytečné ztráty času. Vzniknou-li spory o výkladu smlouvy či jejích jednotlivých bodů, předloží zhotovitel tento rozpor objednateli. Objednatel musí vyvolat ústní jednání, na kterém se spor objasní a do jednoho týdne se zavazuje odpovědět zhotoviteli. </w:t>
      </w:r>
    </w:p>
    <w:p w:rsidR="00965E9B" w:rsidRPr="00513CBC" w:rsidRDefault="00965E9B" w:rsidP="00942962">
      <w:pPr>
        <w:pStyle w:val="Zkladntext"/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965E9B" w:rsidRPr="00513CBC" w:rsidRDefault="00965E9B" w:rsidP="00810B59">
      <w:pPr>
        <w:pStyle w:val="Zkladntext"/>
        <w:numPr>
          <w:ilvl w:val="0"/>
          <w:numId w:val="2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K řešení a rozhodnutí sporů jsou oprávněny výlučně </w:t>
      </w:r>
      <w:r w:rsidR="005C565F" w:rsidRPr="00513CBC">
        <w:rPr>
          <w:rFonts w:ascii="Arial" w:hAnsi="Arial" w:cs="Arial"/>
          <w:sz w:val="22"/>
          <w:szCs w:val="22"/>
        </w:rPr>
        <w:t xml:space="preserve">statutární orgány nebo </w:t>
      </w:r>
      <w:r w:rsidRPr="00513CBC">
        <w:rPr>
          <w:rFonts w:ascii="Arial" w:hAnsi="Arial" w:cs="Arial"/>
          <w:sz w:val="22"/>
          <w:szCs w:val="22"/>
        </w:rPr>
        <w:t xml:space="preserve">osoby zmocněné statutárními orgány k jednání na základě speciální plné moci. V případě, že ani takto nedojde k vyřešení sporu, je každá ze smluvních stran oprávněna spor postoupit k rozhodnutí soudu. </w:t>
      </w:r>
    </w:p>
    <w:p w:rsidR="00965E9B" w:rsidRPr="00513CBC" w:rsidRDefault="00965E9B" w:rsidP="00942962">
      <w:pPr>
        <w:pStyle w:val="Zkladntext"/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6A25EA" w:rsidRPr="00513CBC" w:rsidRDefault="00965E9B" w:rsidP="00810B59">
      <w:pPr>
        <w:pStyle w:val="Zkladntext"/>
        <w:numPr>
          <w:ilvl w:val="0"/>
          <w:numId w:val="2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Smluvní strany po přečtení smlouvy prohlašují, že souhlasí s jejím obsahem, že smlouva byla sepsána určitě a srozumitelně </w:t>
      </w:r>
      <w:r w:rsidR="00F62B91" w:rsidRPr="00513CBC">
        <w:rPr>
          <w:rFonts w:ascii="Arial" w:hAnsi="Arial" w:cs="Arial"/>
          <w:sz w:val="22"/>
          <w:szCs w:val="22"/>
        </w:rPr>
        <w:t>na základě pravdivých údajů a jejich pravé a svobodné vůle, nikoliv v tísni a za jednostranně nevýhodných podmínek. Na důkaz toho připojují své vlastnoruční podpisy.</w:t>
      </w:r>
    </w:p>
    <w:p w:rsidR="0039748E" w:rsidRPr="00513CBC" w:rsidRDefault="0039748E" w:rsidP="0053190E">
      <w:pPr>
        <w:pStyle w:val="Zkladntext"/>
        <w:spacing w:line="240" w:lineRule="atLeast"/>
        <w:ind w:firstLine="0"/>
        <w:jc w:val="both"/>
        <w:rPr>
          <w:rFonts w:ascii="Arial" w:hAnsi="Arial" w:cs="Arial"/>
          <w:sz w:val="22"/>
          <w:szCs w:val="22"/>
        </w:rPr>
      </w:pPr>
    </w:p>
    <w:p w:rsidR="0039748E" w:rsidRPr="00513CBC" w:rsidRDefault="0039748E" w:rsidP="00942962">
      <w:pPr>
        <w:pStyle w:val="Zkladntext"/>
        <w:spacing w:line="240" w:lineRule="atLeast"/>
        <w:ind w:hanging="436"/>
        <w:jc w:val="both"/>
        <w:rPr>
          <w:rFonts w:ascii="Arial" w:hAnsi="Arial" w:cs="Arial"/>
          <w:sz w:val="22"/>
          <w:szCs w:val="22"/>
        </w:rPr>
      </w:pPr>
    </w:p>
    <w:p w:rsidR="006A25EA" w:rsidRPr="00513CBC" w:rsidRDefault="006A25EA" w:rsidP="00942962">
      <w:pPr>
        <w:ind w:hanging="436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Pří</w:t>
      </w:r>
      <w:r w:rsidR="00083C9B" w:rsidRPr="00513CBC">
        <w:rPr>
          <w:rFonts w:ascii="Arial" w:hAnsi="Arial" w:cs="Arial"/>
          <w:sz w:val="22"/>
          <w:szCs w:val="22"/>
        </w:rPr>
        <w:t>lohy a nedílné součásti Smlouvy aniž by k této smlouvě musely být připojeny:</w:t>
      </w:r>
    </w:p>
    <w:p w:rsidR="0099606D" w:rsidRPr="00513CBC" w:rsidRDefault="0099606D" w:rsidP="0039748E">
      <w:pPr>
        <w:pStyle w:val="Zkladntext"/>
        <w:spacing w:line="240" w:lineRule="atLeast"/>
        <w:ind w:firstLine="0"/>
        <w:rPr>
          <w:rFonts w:ascii="Arial" w:hAnsi="Arial" w:cs="Arial"/>
          <w:sz w:val="22"/>
          <w:szCs w:val="22"/>
        </w:rPr>
      </w:pPr>
    </w:p>
    <w:p w:rsidR="0039748E" w:rsidRPr="00513CBC" w:rsidRDefault="0039748E" w:rsidP="0039748E">
      <w:pPr>
        <w:pStyle w:val="Zkladntext"/>
        <w:spacing w:line="240" w:lineRule="atLeast"/>
        <w:ind w:firstLine="0"/>
        <w:rPr>
          <w:rFonts w:ascii="Arial" w:hAnsi="Arial" w:cs="Arial"/>
          <w:sz w:val="22"/>
          <w:szCs w:val="22"/>
        </w:rPr>
      </w:pPr>
    </w:p>
    <w:p w:rsidR="0039748E" w:rsidRPr="00513CBC" w:rsidRDefault="0039748E" w:rsidP="0039748E">
      <w:pPr>
        <w:pStyle w:val="Zkladntext"/>
        <w:spacing w:line="240" w:lineRule="atLeast"/>
        <w:ind w:firstLine="0"/>
        <w:rPr>
          <w:rFonts w:ascii="Arial" w:hAnsi="Arial" w:cs="Arial"/>
          <w:sz w:val="22"/>
          <w:szCs w:val="22"/>
        </w:rPr>
      </w:pPr>
    </w:p>
    <w:p w:rsidR="006A25EA" w:rsidRPr="00513CBC" w:rsidRDefault="00CB3F29" w:rsidP="00942962">
      <w:pPr>
        <w:pStyle w:val="Zkladntext"/>
        <w:numPr>
          <w:ilvl w:val="1"/>
          <w:numId w:val="22"/>
        </w:numPr>
        <w:tabs>
          <w:tab w:val="clear" w:pos="2856"/>
        </w:tabs>
        <w:spacing w:line="240" w:lineRule="atLeast"/>
        <w:ind w:left="0" w:hanging="436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Projektová dokumentace</w:t>
      </w:r>
    </w:p>
    <w:p w:rsidR="006A25EA" w:rsidRPr="00513CBC" w:rsidRDefault="006A25EA" w:rsidP="00942962">
      <w:pPr>
        <w:pStyle w:val="Zkladntext"/>
        <w:numPr>
          <w:ilvl w:val="1"/>
          <w:numId w:val="22"/>
        </w:numPr>
        <w:tabs>
          <w:tab w:val="clear" w:pos="2856"/>
        </w:tabs>
        <w:spacing w:line="240" w:lineRule="atLeast"/>
        <w:ind w:left="0" w:hanging="436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Nabídka Zhotovitele v rámci zadávacího řízení</w:t>
      </w:r>
      <w:r w:rsidR="003029E9" w:rsidRPr="00513CBC">
        <w:rPr>
          <w:rFonts w:ascii="Arial" w:hAnsi="Arial" w:cs="Arial"/>
          <w:sz w:val="22"/>
          <w:szCs w:val="22"/>
        </w:rPr>
        <w:t xml:space="preserve"> (originál archivován u Objednatele)</w:t>
      </w:r>
    </w:p>
    <w:p w:rsidR="00F62B91" w:rsidRPr="00513CBC" w:rsidRDefault="00F62B91" w:rsidP="00F62B91">
      <w:pPr>
        <w:pStyle w:val="Zkladntext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9606D" w:rsidRPr="00513CBC" w:rsidRDefault="0099606D" w:rsidP="0039748E">
      <w:pPr>
        <w:pStyle w:val="Zkladntext"/>
        <w:spacing w:line="240" w:lineRule="atLeast"/>
        <w:ind w:firstLine="0"/>
        <w:jc w:val="both"/>
        <w:rPr>
          <w:rFonts w:ascii="Arial" w:hAnsi="Arial" w:cs="Arial"/>
          <w:sz w:val="22"/>
          <w:szCs w:val="22"/>
        </w:rPr>
      </w:pPr>
    </w:p>
    <w:p w:rsidR="0039748E" w:rsidRPr="00513CBC" w:rsidRDefault="0039748E" w:rsidP="0039748E">
      <w:pPr>
        <w:pStyle w:val="Zkladntext"/>
        <w:spacing w:line="240" w:lineRule="atLeast"/>
        <w:ind w:firstLine="0"/>
        <w:jc w:val="both"/>
        <w:rPr>
          <w:rFonts w:ascii="Arial" w:hAnsi="Arial" w:cs="Arial"/>
          <w:sz w:val="22"/>
          <w:szCs w:val="22"/>
        </w:rPr>
      </w:pPr>
    </w:p>
    <w:p w:rsidR="0039748E" w:rsidRPr="00513CBC" w:rsidRDefault="0039748E" w:rsidP="0039748E">
      <w:pPr>
        <w:pStyle w:val="Zkladntext"/>
        <w:spacing w:line="240" w:lineRule="atLeast"/>
        <w:ind w:firstLine="0"/>
        <w:jc w:val="both"/>
        <w:rPr>
          <w:rFonts w:ascii="Arial" w:hAnsi="Arial" w:cs="Arial"/>
          <w:sz w:val="22"/>
          <w:szCs w:val="22"/>
        </w:rPr>
      </w:pPr>
    </w:p>
    <w:p w:rsidR="00F62B91" w:rsidRPr="00513CBC" w:rsidRDefault="007E625C" w:rsidP="00F62B91">
      <w:pPr>
        <w:pStyle w:val="Zkladntext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V </w:t>
      </w:r>
      <w:bookmarkStart w:id="11" w:name="Text14"/>
      <w:r w:rsidR="007B7D97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C4216">
        <w:rPr>
          <w:rFonts w:ascii="Arial" w:hAnsi="Arial" w:cs="Arial"/>
          <w:sz w:val="22"/>
          <w:szCs w:val="22"/>
        </w:rPr>
        <w:instrText xml:space="preserve"> FORMTEXT </w:instrText>
      </w:r>
      <w:r w:rsidR="007B7D97">
        <w:rPr>
          <w:rFonts w:ascii="Arial" w:hAnsi="Arial" w:cs="Arial"/>
          <w:sz w:val="22"/>
          <w:szCs w:val="22"/>
        </w:rPr>
      </w:r>
      <w:r w:rsidR="007B7D97">
        <w:rPr>
          <w:rFonts w:ascii="Arial" w:hAnsi="Arial" w:cs="Arial"/>
          <w:sz w:val="22"/>
          <w:szCs w:val="22"/>
        </w:rPr>
        <w:fldChar w:fldCharType="separate"/>
      </w:r>
      <w:r w:rsidR="00BC4216">
        <w:rPr>
          <w:rFonts w:ascii="Arial" w:hAnsi="Arial" w:cs="Arial"/>
          <w:noProof/>
          <w:sz w:val="22"/>
          <w:szCs w:val="22"/>
        </w:rPr>
        <w:t> </w:t>
      </w:r>
      <w:r w:rsidR="00BC4216">
        <w:rPr>
          <w:rFonts w:ascii="Arial" w:hAnsi="Arial" w:cs="Arial"/>
          <w:noProof/>
          <w:sz w:val="22"/>
          <w:szCs w:val="22"/>
        </w:rPr>
        <w:t> </w:t>
      </w:r>
      <w:r w:rsidR="00BC4216">
        <w:rPr>
          <w:rFonts w:ascii="Arial" w:hAnsi="Arial" w:cs="Arial"/>
          <w:noProof/>
          <w:sz w:val="22"/>
          <w:szCs w:val="22"/>
        </w:rPr>
        <w:t> </w:t>
      </w:r>
      <w:r w:rsidR="00BC4216">
        <w:rPr>
          <w:rFonts w:ascii="Arial" w:hAnsi="Arial" w:cs="Arial"/>
          <w:noProof/>
          <w:sz w:val="22"/>
          <w:szCs w:val="22"/>
        </w:rPr>
        <w:t> </w:t>
      </w:r>
      <w:r w:rsidR="00BC4216">
        <w:rPr>
          <w:rFonts w:ascii="Arial" w:hAnsi="Arial" w:cs="Arial"/>
          <w:noProof/>
          <w:sz w:val="22"/>
          <w:szCs w:val="22"/>
        </w:rPr>
        <w:t> </w:t>
      </w:r>
      <w:r w:rsidR="007B7D97">
        <w:rPr>
          <w:rFonts w:ascii="Arial" w:hAnsi="Arial" w:cs="Arial"/>
          <w:sz w:val="22"/>
          <w:szCs w:val="22"/>
        </w:rPr>
        <w:fldChar w:fldCharType="end"/>
      </w:r>
      <w:bookmarkEnd w:id="11"/>
      <w:r w:rsidR="00F62B91" w:rsidRPr="00513CBC">
        <w:rPr>
          <w:rFonts w:ascii="Arial" w:hAnsi="Arial" w:cs="Arial"/>
          <w:sz w:val="22"/>
          <w:szCs w:val="22"/>
        </w:rPr>
        <w:t xml:space="preserve"> dne </w:t>
      </w:r>
      <w:bookmarkStart w:id="12" w:name="Text15"/>
      <w:r w:rsidR="007B7D97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C4216">
        <w:rPr>
          <w:rFonts w:ascii="Arial" w:hAnsi="Arial" w:cs="Arial"/>
          <w:sz w:val="22"/>
          <w:szCs w:val="22"/>
        </w:rPr>
        <w:instrText xml:space="preserve"> FORMTEXT </w:instrText>
      </w:r>
      <w:r w:rsidR="007B7D97">
        <w:rPr>
          <w:rFonts w:ascii="Arial" w:hAnsi="Arial" w:cs="Arial"/>
          <w:sz w:val="22"/>
          <w:szCs w:val="22"/>
        </w:rPr>
      </w:r>
      <w:r w:rsidR="007B7D97">
        <w:rPr>
          <w:rFonts w:ascii="Arial" w:hAnsi="Arial" w:cs="Arial"/>
          <w:sz w:val="22"/>
          <w:szCs w:val="22"/>
        </w:rPr>
        <w:fldChar w:fldCharType="separate"/>
      </w:r>
      <w:r w:rsidR="00BC4216">
        <w:rPr>
          <w:rFonts w:ascii="Arial" w:hAnsi="Arial" w:cs="Arial"/>
          <w:noProof/>
          <w:sz w:val="22"/>
          <w:szCs w:val="22"/>
        </w:rPr>
        <w:t> </w:t>
      </w:r>
      <w:r w:rsidR="00BC4216">
        <w:rPr>
          <w:rFonts w:ascii="Arial" w:hAnsi="Arial" w:cs="Arial"/>
          <w:noProof/>
          <w:sz w:val="22"/>
          <w:szCs w:val="22"/>
        </w:rPr>
        <w:t> </w:t>
      </w:r>
      <w:r w:rsidR="00BC4216">
        <w:rPr>
          <w:rFonts w:ascii="Arial" w:hAnsi="Arial" w:cs="Arial"/>
          <w:noProof/>
          <w:sz w:val="22"/>
          <w:szCs w:val="22"/>
        </w:rPr>
        <w:t> </w:t>
      </w:r>
      <w:r w:rsidR="00BC4216">
        <w:rPr>
          <w:rFonts w:ascii="Arial" w:hAnsi="Arial" w:cs="Arial"/>
          <w:noProof/>
          <w:sz w:val="22"/>
          <w:szCs w:val="22"/>
        </w:rPr>
        <w:t> </w:t>
      </w:r>
      <w:r w:rsidR="00BC4216">
        <w:rPr>
          <w:rFonts w:ascii="Arial" w:hAnsi="Arial" w:cs="Arial"/>
          <w:noProof/>
          <w:sz w:val="22"/>
          <w:szCs w:val="22"/>
        </w:rPr>
        <w:t> </w:t>
      </w:r>
      <w:r w:rsidR="007B7D97">
        <w:rPr>
          <w:rFonts w:ascii="Arial" w:hAnsi="Arial" w:cs="Arial"/>
          <w:sz w:val="22"/>
          <w:szCs w:val="22"/>
        </w:rPr>
        <w:fldChar w:fldCharType="end"/>
      </w:r>
      <w:bookmarkEnd w:id="12"/>
      <w:r w:rsidR="00F259A4" w:rsidRPr="00513CBC">
        <w:rPr>
          <w:rFonts w:ascii="Arial" w:hAnsi="Arial" w:cs="Arial"/>
          <w:sz w:val="22"/>
          <w:szCs w:val="22"/>
        </w:rPr>
        <w:tab/>
      </w:r>
      <w:r w:rsidR="00F259A4" w:rsidRPr="00513CBC">
        <w:rPr>
          <w:rFonts w:ascii="Arial" w:hAnsi="Arial" w:cs="Arial"/>
          <w:sz w:val="22"/>
          <w:szCs w:val="22"/>
        </w:rPr>
        <w:tab/>
      </w:r>
      <w:r w:rsidR="00BC4216">
        <w:rPr>
          <w:rFonts w:ascii="Arial" w:hAnsi="Arial" w:cs="Arial"/>
          <w:sz w:val="22"/>
          <w:szCs w:val="22"/>
        </w:rPr>
        <w:tab/>
      </w:r>
      <w:r w:rsidR="00BC4216">
        <w:rPr>
          <w:rFonts w:ascii="Arial" w:hAnsi="Arial" w:cs="Arial"/>
          <w:sz w:val="22"/>
          <w:szCs w:val="22"/>
        </w:rPr>
        <w:tab/>
      </w:r>
      <w:r w:rsidR="00F259A4" w:rsidRPr="00513CBC">
        <w:rPr>
          <w:rFonts w:ascii="Arial" w:hAnsi="Arial" w:cs="Arial"/>
          <w:sz w:val="22"/>
          <w:szCs w:val="22"/>
        </w:rPr>
        <w:t xml:space="preserve">V </w:t>
      </w:r>
      <w:r w:rsidR="001264A4" w:rsidRPr="00513CBC">
        <w:rPr>
          <w:rFonts w:ascii="Arial" w:hAnsi="Arial" w:cs="Arial"/>
          <w:sz w:val="22"/>
          <w:szCs w:val="22"/>
        </w:rPr>
        <w:t>………….</w:t>
      </w:r>
      <w:r w:rsidR="00F259A4" w:rsidRPr="00513CBC">
        <w:rPr>
          <w:rFonts w:ascii="Arial" w:hAnsi="Arial" w:cs="Arial"/>
          <w:sz w:val="22"/>
          <w:szCs w:val="22"/>
        </w:rPr>
        <w:t>dne ……………..</w:t>
      </w:r>
    </w:p>
    <w:p w:rsidR="0099606D" w:rsidRPr="00513CBC" w:rsidRDefault="0099606D" w:rsidP="00F62B91">
      <w:pPr>
        <w:pStyle w:val="Zkladntext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62B91" w:rsidRPr="00513CBC" w:rsidRDefault="00F259A4" w:rsidP="00F62B91">
      <w:pPr>
        <w:pStyle w:val="Zkladntext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 xml:space="preserve">Za zhotovitele: </w:t>
      </w:r>
      <w:r w:rsidRPr="00513CBC">
        <w:rPr>
          <w:rFonts w:ascii="Arial" w:hAnsi="Arial" w:cs="Arial"/>
          <w:sz w:val="22"/>
          <w:szCs w:val="22"/>
        </w:rPr>
        <w:tab/>
      </w:r>
      <w:r w:rsidRPr="00513CBC">
        <w:rPr>
          <w:rFonts w:ascii="Arial" w:hAnsi="Arial" w:cs="Arial"/>
          <w:sz w:val="22"/>
          <w:szCs w:val="22"/>
        </w:rPr>
        <w:tab/>
      </w:r>
      <w:r w:rsidRPr="00513CBC">
        <w:rPr>
          <w:rFonts w:ascii="Arial" w:hAnsi="Arial" w:cs="Arial"/>
          <w:sz w:val="22"/>
          <w:szCs w:val="22"/>
        </w:rPr>
        <w:tab/>
      </w:r>
      <w:r w:rsidRPr="00513CBC">
        <w:rPr>
          <w:rFonts w:ascii="Arial" w:hAnsi="Arial" w:cs="Arial"/>
          <w:sz w:val="22"/>
          <w:szCs w:val="22"/>
        </w:rPr>
        <w:tab/>
      </w:r>
      <w:r w:rsidR="00F62B91" w:rsidRPr="00513CBC">
        <w:rPr>
          <w:rFonts w:ascii="Arial" w:hAnsi="Arial" w:cs="Arial"/>
          <w:sz w:val="22"/>
          <w:szCs w:val="22"/>
        </w:rPr>
        <w:t xml:space="preserve">Za objednatele: </w:t>
      </w:r>
    </w:p>
    <w:p w:rsidR="003434D9" w:rsidRDefault="003434D9" w:rsidP="000811B0">
      <w:pPr>
        <w:pStyle w:val="Zkladntext"/>
        <w:spacing w:line="240" w:lineRule="atLeast"/>
        <w:ind w:firstLine="0"/>
        <w:jc w:val="both"/>
        <w:rPr>
          <w:rFonts w:ascii="Arial" w:hAnsi="Arial" w:cs="Arial"/>
          <w:sz w:val="22"/>
          <w:szCs w:val="22"/>
        </w:rPr>
      </w:pPr>
    </w:p>
    <w:p w:rsidR="005C4205" w:rsidRDefault="005C4205" w:rsidP="000811B0">
      <w:pPr>
        <w:pStyle w:val="Zkladntext"/>
        <w:spacing w:line="240" w:lineRule="atLeast"/>
        <w:ind w:firstLine="0"/>
        <w:jc w:val="both"/>
        <w:rPr>
          <w:rFonts w:ascii="Arial" w:hAnsi="Arial" w:cs="Arial"/>
          <w:sz w:val="22"/>
          <w:szCs w:val="22"/>
        </w:rPr>
      </w:pPr>
    </w:p>
    <w:p w:rsidR="005C4205" w:rsidRDefault="005C4205" w:rsidP="000811B0">
      <w:pPr>
        <w:pStyle w:val="Zkladntext"/>
        <w:spacing w:line="240" w:lineRule="atLeast"/>
        <w:ind w:firstLine="0"/>
        <w:jc w:val="both"/>
        <w:rPr>
          <w:rFonts w:ascii="Arial" w:hAnsi="Arial" w:cs="Arial"/>
          <w:sz w:val="22"/>
          <w:szCs w:val="22"/>
        </w:rPr>
      </w:pPr>
    </w:p>
    <w:p w:rsidR="005C4205" w:rsidRDefault="005C4205" w:rsidP="000811B0">
      <w:pPr>
        <w:pStyle w:val="Zkladntext"/>
        <w:spacing w:line="240" w:lineRule="atLeast"/>
        <w:ind w:firstLine="0"/>
        <w:jc w:val="both"/>
        <w:rPr>
          <w:rFonts w:ascii="Arial" w:hAnsi="Arial" w:cs="Arial"/>
          <w:sz w:val="22"/>
          <w:szCs w:val="22"/>
        </w:rPr>
      </w:pPr>
    </w:p>
    <w:p w:rsidR="005C4205" w:rsidRDefault="005C4205" w:rsidP="000811B0">
      <w:pPr>
        <w:pStyle w:val="Zkladntext"/>
        <w:spacing w:line="240" w:lineRule="atLeast"/>
        <w:ind w:firstLine="0"/>
        <w:jc w:val="both"/>
        <w:rPr>
          <w:rFonts w:ascii="Arial" w:hAnsi="Arial" w:cs="Arial"/>
          <w:sz w:val="22"/>
          <w:szCs w:val="22"/>
        </w:rPr>
      </w:pPr>
    </w:p>
    <w:p w:rsidR="005C4205" w:rsidRPr="00513CBC" w:rsidRDefault="005C4205" w:rsidP="000811B0">
      <w:pPr>
        <w:pStyle w:val="Zkladntext"/>
        <w:spacing w:line="240" w:lineRule="atLeast"/>
        <w:ind w:firstLine="0"/>
        <w:jc w:val="both"/>
        <w:rPr>
          <w:rFonts w:ascii="Arial" w:hAnsi="Arial" w:cs="Arial"/>
          <w:sz w:val="22"/>
          <w:szCs w:val="22"/>
        </w:rPr>
      </w:pPr>
    </w:p>
    <w:p w:rsidR="003434D9" w:rsidRPr="00513CBC" w:rsidRDefault="003434D9" w:rsidP="00F62B91">
      <w:pPr>
        <w:pStyle w:val="Zkladntext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65E9B" w:rsidRPr="00513CBC" w:rsidRDefault="009D6CF7" w:rsidP="00F62B91">
      <w:pPr>
        <w:pStyle w:val="Zkladntext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13CBC">
        <w:rPr>
          <w:rFonts w:ascii="Arial" w:hAnsi="Arial" w:cs="Arial"/>
          <w:sz w:val="22"/>
          <w:szCs w:val="22"/>
        </w:rPr>
        <w:t>…………………………….</w:t>
      </w:r>
      <w:r w:rsidR="00F71DF9" w:rsidRPr="00513CBC">
        <w:rPr>
          <w:rFonts w:ascii="Arial" w:hAnsi="Arial" w:cs="Arial"/>
          <w:sz w:val="22"/>
          <w:szCs w:val="22"/>
        </w:rPr>
        <w:tab/>
      </w:r>
      <w:r w:rsidR="00F71DF9" w:rsidRPr="00513CBC">
        <w:rPr>
          <w:rFonts w:ascii="Arial" w:hAnsi="Arial" w:cs="Arial"/>
          <w:sz w:val="22"/>
          <w:szCs w:val="22"/>
        </w:rPr>
        <w:tab/>
      </w:r>
      <w:r w:rsidR="00F71DF9" w:rsidRPr="00513CBC">
        <w:rPr>
          <w:rFonts w:ascii="Arial" w:hAnsi="Arial" w:cs="Arial"/>
          <w:sz w:val="22"/>
          <w:szCs w:val="22"/>
        </w:rPr>
        <w:tab/>
      </w:r>
      <w:r w:rsidR="00F62B91" w:rsidRPr="00513CBC">
        <w:rPr>
          <w:rFonts w:ascii="Arial" w:hAnsi="Arial" w:cs="Arial"/>
          <w:sz w:val="22"/>
          <w:szCs w:val="22"/>
        </w:rPr>
        <w:t xml:space="preserve">……………………………  </w:t>
      </w:r>
    </w:p>
    <w:p w:rsidR="00F71DF9" w:rsidRPr="00513CBC" w:rsidRDefault="00F71DF9" w:rsidP="009D6CF7">
      <w:pPr>
        <w:pStyle w:val="Zkladntext"/>
        <w:spacing w:line="240" w:lineRule="atLeast"/>
        <w:rPr>
          <w:rFonts w:ascii="Arial" w:hAnsi="Arial" w:cs="Arial"/>
          <w:i/>
          <w:sz w:val="22"/>
          <w:szCs w:val="22"/>
        </w:rPr>
      </w:pPr>
    </w:p>
    <w:p w:rsidR="00022566" w:rsidRPr="00DC19B1" w:rsidRDefault="00E0261F" w:rsidP="00022566">
      <w:pPr>
        <w:tabs>
          <w:tab w:val="left" w:pos="709"/>
          <w:tab w:val="left" w:pos="3544"/>
        </w:tabs>
        <w:ind w:firstLine="0"/>
        <w:rPr>
          <w:rFonts w:ascii="Arial" w:hAnsi="Arial" w:cs="Arial"/>
          <w:b/>
          <w:sz w:val="22"/>
          <w:szCs w:val="22"/>
        </w:rPr>
      </w:pPr>
      <w:r w:rsidRPr="00513CBC">
        <w:rPr>
          <w:rFonts w:ascii="Arial" w:hAnsi="Arial" w:cs="Arial"/>
          <w:i/>
          <w:sz w:val="22"/>
          <w:szCs w:val="22"/>
        </w:rPr>
        <w:t>Jméno a příjmení</w:t>
      </w:r>
      <w:r w:rsidR="00022566">
        <w:rPr>
          <w:rFonts w:ascii="Arial" w:hAnsi="Arial" w:cs="Arial"/>
          <w:sz w:val="22"/>
          <w:szCs w:val="22"/>
        </w:rPr>
        <w:tab/>
      </w:r>
      <w:r w:rsidR="00022566">
        <w:rPr>
          <w:rFonts w:ascii="Arial" w:hAnsi="Arial" w:cs="Arial"/>
          <w:sz w:val="22"/>
          <w:szCs w:val="22"/>
        </w:rPr>
        <w:tab/>
      </w:r>
      <w:r w:rsidR="00022566">
        <w:rPr>
          <w:rFonts w:ascii="Arial" w:hAnsi="Arial" w:cs="Arial"/>
          <w:sz w:val="22"/>
          <w:szCs w:val="22"/>
        </w:rPr>
        <w:tab/>
      </w:r>
      <w:r w:rsidR="00E25B91">
        <w:rPr>
          <w:rFonts w:ascii="Arial" w:hAnsi="Arial" w:cs="Arial"/>
          <w:b/>
          <w:bCs/>
          <w:sz w:val="22"/>
          <w:szCs w:val="22"/>
        </w:rPr>
        <w:t>Petr Hudousek</w:t>
      </w:r>
      <w:r w:rsidR="00022566" w:rsidRPr="00DC19B1">
        <w:rPr>
          <w:rFonts w:ascii="Arial" w:hAnsi="Arial" w:cs="Arial"/>
          <w:b/>
          <w:bCs/>
          <w:sz w:val="22"/>
          <w:szCs w:val="22"/>
        </w:rPr>
        <w:t>, starosta</w:t>
      </w:r>
    </w:p>
    <w:p w:rsidR="00E25B91" w:rsidRPr="00C459A8" w:rsidRDefault="007B7D97" w:rsidP="00E25B91">
      <w:pPr>
        <w:outlineLvl w:val="3"/>
        <w:rPr>
          <w:b/>
        </w:rPr>
      </w:pPr>
      <w:r w:rsidRPr="00DC19B1">
        <w:rPr>
          <w:rFonts w:ascii="Arial" w:hAnsi="Arial" w:cs="Arial"/>
          <w:b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BC4216" w:rsidRPr="00DC19B1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DC19B1">
        <w:rPr>
          <w:rFonts w:ascii="Arial" w:hAnsi="Arial" w:cs="Arial"/>
          <w:b/>
          <w:sz w:val="22"/>
          <w:szCs w:val="22"/>
        </w:rPr>
      </w:r>
      <w:r w:rsidRPr="00DC19B1">
        <w:rPr>
          <w:rFonts w:ascii="Arial" w:hAnsi="Arial" w:cs="Arial"/>
          <w:b/>
          <w:sz w:val="22"/>
          <w:szCs w:val="22"/>
        </w:rPr>
        <w:fldChar w:fldCharType="separate"/>
      </w:r>
      <w:r w:rsidR="00BC4216" w:rsidRPr="00DC19B1">
        <w:rPr>
          <w:rFonts w:ascii="Arial" w:hAnsi="Arial" w:cs="Arial"/>
          <w:b/>
          <w:noProof/>
          <w:sz w:val="22"/>
          <w:szCs w:val="22"/>
        </w:rPr>
        <w:t> </w:t>
      </w:r>
      <w:r w:rsidR="00BC4216" w:rsidRPr="00DC19B1">
        <w:rPr>
          <w:rFonts w:ascii="Arial" w:hAnsi="Arial" w:cs="Arial"/>
          <w:b/>
          <w:noProof/>
          <w:sz w:val="22"/>
          <w:szCs w:val="22"/>
        </w:rPr>
        <w:t> </w:t>
      </w:r>
      <w:r w:rsidR="00BC4216" w:rsidRPr="00DC19B1">
        <w:rPr>
          <w:rFonts w:ascii="Arial" w:hAnsi="Arial" w:cs="Arial"/>
          <w:b/>
          <w:noProof/>
          <w:sz w:val="22"/>
          <w:szCs w:val="22"/>
        </w:rPr>
        <w:t> </w:t>
      </w:r>
      <w:r w:rsidR="00BC4216" w:rsidRPr="00DC19B1">
        <w:rPr>
          <w:rFonts w:ascii="Arial" w:hAnsi="Arial" w:cs="Arial"/>
          <w:b/>
          <w:noProof/>
          <w:sz w:val="22"/>
          <w:szCs w:val="22"/>
        </w:rPr>
        <w:t> </w:t>
      </w:r>
      <w:r w:rsidR="00BC4216" w:rsidRPr="00DC19B1">
        <w:rPr>
          <w:rFonts w:ascii="Arial" w:hAnsi="Arial" w:cs="Arial"/>
          <w:b/>
          <w:noProof/>
          <w:sz w:val="22"/>
          <w:szCs w:val="22"/>
        </w:rPr>
        <w:t> </w:t>
      </w:r>
      <w:r w:rsidRPr="00DC19B1">
        <w:rPr>
          <w:rFonts w:ascii="Arial" w:hAnsi="Arial" w:cs="Arial"/>
          <w:b/>
          <w:sz w:val="22"/>
          <w:szCs w:val="22"/>
        </w:rPr>
        <w:fldChar w:fldCharType="end"/>
      </w:r>
      <w:bookmarkEnd w:id="13"/>
      <w:r w:rsidR="00C22198" w:rsidRPr="00DC19B1">
        <w:rPr>
          <w:rFonts w:ascii="Arial" w:hAnsi="Arial" w:cs="Arial"/>
          <w:b/>
          <w:sz w:val="22"/>
          <w:szCs w:val="22"/>
        </w:rPr>
        <w:tab/>
      </w:r>
      <w:r w:rsidR="00C22198" w:rsidRPr="00DC19B1">
        <w:rPr>
          <w:rFonts w:ascii="Arial" w:hAnsi="Arial" w:cs="Arial"/>
          <w:b/>
          <w:sz w:val="22"/>
          <w:szCs w:val="22"/>
        </w:rPr>
        <w:tab/>
      </w:r>
      <w:r w:rsidR="00C22198" w:rsidRPr="00DC19B1">
        <w:rPr>
          <w:rFonts w:ascii="Arial" w:hAnsi="Arial" w:cs="Arial"/>
          <w:b/>
          <w:sz w:val="22"/>
          <w:szCs w:val="22"/>
        </w:rPr>
        <w:tab/>
      </w:r>
      <w:r w:rsidR="00C22198" w:rsidRPr="00DC19B1">
        <w:rPr>
          <w:rFonts w:ascii="Arial" w:hAnsi="Arial" w:cs="Arial"/>
          <w:b/>
          <w:sz w:val="22"/>
          <w:szCs w:val="22"/>
        </w:rPr>
        <w:tab/>
      </w:r>
      <w:r w:rsidR="00BC4216" w:rsidRPr="00DC19B1">
        <w:rPr>
          <w:rFonts w:ascii="Arial" w:hAnsi="Arial" w:cs="Arial"/>
          <w:b/>
          <w:sz w:val="22"/>
          <w:szCs w:val="22"/>
        </w:rPr>
        <w:tab/>
      </w:r>
      <w:r w:rsidR="00BC4216" w:rsidRPr="00DC19B1">
        <w:rPr>
          <w:rFonts w:ascii="Arial" w:hAnsi="Arial" w:cs="Arial"/>
          <w:b/>
          <w:sz w:val="22"/>
          <w:szCs w:val="22"/>
        </w:rPr>
        <w:tab/>
      </w:r>
      <w:r w:rsidR="00E25B91" w:rsidRPr="00E25B91">
        <w:rPr>
          <w:rFonts w:ascii="Arial" w:hAnsi="Arial" w:cs="Arial"/>
          <w:b/>
          <w:sz w:val="22"/>
          <w:szCs w:val="22"/>
        </w:rPr>
        <w:t>Město Rokytnice v Orlických horách</w:t>
      </w:r>
    </w:p>
    <w:p w:rsidR="00513CBC" w:rsidRDefault="009D6CF7" w:rsidP="00E25B91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  <w:r w:rsidRPr="00DC19B1">
        <w:rPr>
          <w:rFonts w:ascii="Arial" w:hAnsi="Arial" w:cs="Arial"/>
          <w:b/>
          <w:sz w:val="22"/>
          <w:szCs w:val="22"/>
        </w:rPr>
        <w:tab/>
      </w:r>
      <w:r w:rsidR="00BC4216" w:rsidRPr="00BC4216">
        <w:rPr>
          <w:rFonts w:ascii="Arial" w:hAnsi="Arial" w:cs="Arial"/>
          <w:i/>
          <w:sz w:val="22"/>
          <w:szCs w:val="22"/>
        </w:rPr>
        <w:t>Firma</w:t>
      </w:r>
      <w:r w:rsidR="00BC4216" w:rsidRPr="00BC4216">
        <w:rPr>
          <w:rFonts w:ascii="Arial" w:hAnsi="Arial" w:cs="Arial"/>
          <w:sz w:val="22"/>
          <w:szCs w:val="22"/>
        </w:rPr>
        <w:tab/>
      </w:r>
    </w:p>
    <w:p w:rsidR="00BC4216" w:rsidRPr="00D3093D" w:rsidRDefault="007B7D97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BC4216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C4216">
        <w:rPr>
          <w:rFonts w:ascii="Arial" w:hAnsi="Arial" w:cs="Arial"/>
          <w:noProof/>
          <w:sz w:val="22"/>
          <w:szCs w:val="22"/>
        </w:rPr>
        <w:t> </w:t>
      </w:r>
      <w:r w:rsidR="00BC4216">
        <w:rPr>
          <w:rFonts w:ascii="Arial" w:hAnsi="Arial" w:cs="Arial"/>
          <w:noProof/>
          <w:sz w:val="22"/>
          <w:szCs w:val="22"/>
        </w:rPr>
        <w:t> </w:t>
      </w:r>
      <w:r w:rsidR="00BC4216">
        <w:rPr>
          <w:rFonts w:ascii="Arial" w:hAnsi="Arial" w:cs="Arial"/>
          <w:noProof/>
          <w:sz w:val="22"/>
          <w:szCs w:val="22"/>
        </w:rPr>
        <w:t> </w:t>
      </w:r>
      <w:r w:rsidR="00BC4216">
        <w:rPr>
          <w:rFonts w:ascii="Arial" w:hAnsi="Arial" w:cs="Arial"/>
          <w:noProof/>
          <w:sz w:val="22"/>
          <w:szCs w:val="22"/>
        </w:rPr>
        <w:t> </w:t>
      </w:r>
      <w:r w:rsidR="00BC4216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</w:p>
    <w:sectPr w:rsidR="00BC4216" w:rsidRPr="00D3093D" w:rsidSect="0094133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B1" w:rsidRDefault="00DC19B1">
      <w:r>
        <w:separator/>
      </w:r>
    </w:p>
  </w:endnote>
  <w:endnote w:type="continuationSeparator" w:id="0">
    <w:p w:rsidR="00DC19B1" w:rsidRDefault="00DC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B1" w:rsidRDefault="007B7D97" w:rsidP="005E23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C19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C19B1" w:rsidRDefault="00DC19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B1" w:rsidRDefault="007B7D97" w:rsidP="005E23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C19B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38F9">
      <w:rPr>
        <w:rStyle w:val="slostrnky"/>
        <w:noProof/>
      </w:rPr>
      <w:t>2</w:t>
    </w:r>
    <w:r>
      <w:rPr>
        <w:rStyle w:val="slostrnky"/>
      </w:rPr>
      <w:fldChar w:fldCharType="end"/>
    </w:r>
  </w:p>
  <w:p w:rsidR="00DC19B1" w:rsidRDefault="00DC19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B1" w:rsidRDefault="00DC19B1">
      <w:r>
        <w:separator/>
      </w:r>
    </w:p>
  </w:footnote>
  <w:footnote w:type="continuationSeparator" w:id="0">
    <w:p w:rsidR="00DC19B1" w:rsidRDefault="00DC1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8"/>
    <w:multiLevelType w:val="multi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76C640E"/>
    <w:multiLevelType w:val="hybridMultilevel"/>
    <w:tmpl w:val="E91EE09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D87818"/>
    <w:multiLevelType w:val="hybridMultilevel"/>
    <w:tmpl w:val="F39C3534"/>
    <w:lvl w:ilvl="0" w:tplc="04050013">
      <w:start w:val="1"/>
      <w:numFmt w:val="upperRoman"/>
      <w:lvlText w:val="%1."/>
      <w:lvlJc w:val="right"/>
      <w:pPr>
        <w:ind w:left="2496" w:hanging="360"/>
      </w:p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8">
    <w:nsid w:val="0A76078C"/>
    <w:multiLevelType w:val="multilevel"/>
    <w:tmpl w:val="CE3A43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BE03698"/>
    <w:multiLevelType w:val="hybridMultilevel"/>
    <w:tmpl w:val="FCC498EE"/>
    <w:lvl w:ilvl="0" w:tplc="7BDC4B6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1">
    <w:nsid w:val="0EF74448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58D719A"/>
    <w:multiLevelType w:val="hybridMultilevel"/>
    <w:tmpl w:val="CE0086B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1B4A1C19"/>
    <w:multiLevelType w:val="hybridMultilevel"/>
    <w:tmpl w:val="4D8436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556B0"/>
    <w:multiLevelType w:val="hybridMultilevel"/>
    <w:tmpl w:val="6C42B4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C4EF2"/>
    <w:multiLevelType w:val="hybridMultilevel"/>
    <w:tmpl w:val="A66291F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E4316B"/>
    <w:multiLevelType w:val="hybridMultilevel"/>
    <w:tmpl w:val="BD40BD5E"/>
    <w:lvl w:ilvl="0" w:tplc="BBEA9BB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6C22C86A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11C62586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CE4E1702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b w:val="0"/>
      </w:rPr>
    </w:lvl>
    <w:lvl w:ilvl="4" w:tplc="03760998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0A8AEEE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C129B5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20D4B29A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B7A29F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36D12C34"/>
    <w:multiLevelType w:val="hybridMultilevel"/>
    <w:tmpl w:val="8CDE8754"/>
    <w:lvl w:ilvl="0" w:tplc="23ACF1A8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b w:val="0"/>
      </w:rPr>
    </w:lvl>
    <w:lvl w:ilvl="1" w:tplc="79064146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9514A580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BB3A33C6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ACEEB782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6AFA735A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C20E4F00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48C2C5F8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75EE9AF2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3E55734E"/>
    <w:multiLevelType w:val="hybridMultilevel"/>
    <w:tmpl w:val="2266F60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3FDE72AB"/>
    <w:multiLevelType w:val="hybridMultilevel"/>
    <w:tmpl w:val="2864F83C"/>
    <w:lvl w:ilvl="0" w:tplc="B03C7AB8">
      <w:start w:val="1"/>
      <w:numFmt w:val="upperRoman"/>
      <w:pStyle w:val="odstavecverca"/>
      <w:lvlText w:val="%1."/>
      <w:lvlJc w:val="right"/>
      <w:pPr>
        <w:ind w:left="108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8D78C4"/>
    <w:multiLevelType w:val="multilevel"/>
    <w:tmpl w:val="5E32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54C284E"/>
    <w:multiLevelType w:val="hybridMultilevel"/>
    <w:tmpl w:val="D318E400"/>
    <w:lvl w:ilvl="0" w:tplc="985466CC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1" w:tplc="220C7EE2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1B90AF0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515CA48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ED546A08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11AB284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1088A800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85EC6AC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5B4265C2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>
    <w:nsid w:val="47A708FA"/>
    <w:multiLevelType w:val="hybridMultilevel"/>
    <w:tmpl w:val="B010FC66"/>
    <w:lvl w:ilvl="0" w:tplc="544076E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EC0286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B27C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5C9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AA3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B65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C8D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685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6E0F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5E36A7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4C4D6B"/>
    <w:multiLevelType w:val="hybridMultilevel"/>
    <w:tmpl w:val="0CC4FF88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>
    <w:nsid w:val="56293989"/>
    <w:multiLevelType w:val="hybridMultilevel"/>
    <w:tmpl w:val="DBB8D96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70C90"/>
    <w:multiLevelType w:val="hybridMultilevel"/>
    <w:tmpl w:val="32E6021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E897C34"/>
    <w:multiLevelType w:val="hybridMultilevel"/>
    <w:tmpl w:val="613A51DC"/>
    <w:lvl w:ilvl="0" w:tplc="04050013">
      <w:start w:val="1"/>
      <w:numFmt w:val="upperRoman"/>
      <w:lvlText w:val="%1."/>
      <w:lvlJc w:val="right"/>
      <w:pPr>
        <w:ind w:left="2496" w:hanging="360"/>
      </w:p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4">
    <w:nsid w:val="5F580B8B"/>
    <w:multiLevelType w:val="hybridMultilevel"/>
    <w:tmpl w:val="E730BB54"/>
    <w:lvl w:ilvl="0" w:tplc="04050013">
      <w:start w:val="1"/>
      <w:numFmt w:val="upperRoman"/>
      <w:lvlText w:val="%1."/>
      <w:lvlJc w:val="righ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>
    <w:nsid w:val="60E45936"/>
    <w:multiLevelType w:val="hybridMultilevel"/>
    <w:tmpl w:val="0C6609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85934"/>
    <w:multiLevelType w:val="hybridMultilevel"/>
    <w:tmpl w:val="BF26C3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A13250F"/>
    <w:multiLevelType w:val="hybridMultilevel"/>
    <w:tmpl w:val="EE3657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AC3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AE4E50"/>
    <w:multiLevelType w:val="hybridMultilevel"/>
    <w:tmpl w:val="7FC89646"/>
    <w:lvl w:ilvl="0" w:tplc="2ECE122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>
    <w:nsid w:val="6C913B51"/>
    <w:multiLevelType w:val="multilevel"/>
    <w:tmpl w:val="2A2A12C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1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42">
    <w:nsid w:val="6F084CDD"/>
    <w:multiLevelType w:val="hybridMultilevel"/>
    <w:tmpl w:val="6C42B4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77FCE"/>
    <w:multiLevelType w:val="hybridMultilevel"/>
    <w:tmpl w:val="BC2217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AC3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7C4CBF"/>
    <w:multiLevelType w:val="hybridMultilevel"/>
    <w:tmpl w:val="8028FF7C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5">
    <w:nsid w:val="7B2D44E4"/>
    <w:multiLevelType w:val="hybridMultilevel"/>
    <w:tmpl w:val="2560423E"/>
    <w:lvl w:ilvl="0" w:tplc="45460C7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44A4A688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1A2C88DA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B5F60DDA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C6A4255C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855215B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3DFEC31E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D64497C0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1756B50A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6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22"/>
  </w:num>
  <w:num w:numId="2">
    <w:abstractNumId w:val="40"/>
  </w:num>
  <w:num w:numId="3">
    <w:abstractNumId w:val="9"/>
  </w:num>
  <w:num w:numId="4">
    <w:abstractNumId w:val="19"/>
  </w:num>
  <w:num w:numId="5">
    <w:abstractNumId w:val="20"/>
  </w:num>
  <w:num w:numId="6">
    <w:abstractNumId w:val="39"/>
  </w:num>
  <w:num w:numId="7">
    <w:abstractNumId w:val="29"/>
  </w:num>
  <w:num w:numId="8">
    <w:abstractNumId w:val="41"/>
  </w:num>
  <w:num w:numId="9">
    <w:abstractNumId w:val="6"/>
  </w:num>
  <w:num w:numId="10">
    <w:abstractNumId w:val="34"/>
  </w:num>
  <w:num w:numId="11">
    <w:abstractNumId w:val="5"/>
  </w:num>
  <w:num w:numId="12">
    <w:abstractNumId w:val="30"/>
  </w:num>
  <w:num w:numId="13">
    <w:abstractNumId w:val="12"/>
  </w:num>
  <w:num w:numId="14">
    <w:abstractNumId w:val="45"/>
  </w:num>
  <w:num w:numId="15">
    <w:abstractNumId w:val="15"/>
  </w:num>
  <w:num w:numId="16">
    <w:abstractNumId w:val="21"/>
  </w:num>
  <w:num w:numId="17">
    <w:abstractNumId w:val="13"/>
  </w:num>
  <w:num w:numId="18">
    <w:abstractNumId w:val="26"/>
  </w:num>
  <w:num w:numId="19">
    <w:abstractNumId w:val="27"/>
  </w:num>
  <w:num w:numId="20">
    <w:abstractNumId w:val="37"/>
  </w:num>
  <w:num w:numId="21">
    <w:abstractNumId w:val="43"/>
  </w:num>
  <w:num w:numId="22">
    <w:abstractNumId w:val="46"/>
  </w:num>
  <w:num w:numId="23">
    <w:abstractNumId w:val="1"/>
  </w:num>
  <w:num w:numId="24">
    <w:abstractNumId w:val="3"/>
  </w:num>
  <w:num w:numId="25">
    <w:abstractNumId w:val="0"/>
  </w:num>
  <w:num w:numId="26">
    <w:abstractNumId w:val="2"/>
  </w:num>
  <w:num w:numId="27">
    <w:abstractNumId w:val="25"/>
  </w:num>
  <w:num w:numId="2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42"/>
  </w:num>
  <w:num w:numId="31">
    <w:abstractNumId w:val="16"/>
  </w:num>
  <w:num w:numId="32">
    <w:abstractNumId w:val="31"/>
  </w:num>
  <w:num w:numId="33">
    <w:abstractNumId w:val="35"/>
  </w:num>
  <w:num w:numId="34">
    <w:abstractNumId w:val="32"/>
  </w:num>
  <w:num w:numId="35">
    <w:abstractNumId w:val="33"/>
  </w:num>
  <w:num w:numId="36">
    <w:abstractNumId w:val="14"/>
  </w:num>
  <w:num w:numId="37">
    <w:abstractNumId w:val="18"/>
  </w:num>
  <w:num w:numId="38">
    <w:abstractNumId w:val="36"/>
  </w:num>
  <w:num w:numId="39">
    <w:abstractNumId w:val="7"/>
  </w:num>
  <w:num w:numId="40">
    <w:abstractNumId w:val="24"/>
  </w:num>
  <w:num w:numId="41">
    <w:abstractNumId w:val="23"/>
  </w:num>
  <w:num w:numId="42">
    <w:abstractNumId w:val="4"/>
  </w:num>
  <w:num w:numId="43">
    <w:abstractNumId w:val="8"/>
  </w:num>
  <w:num w:numId="44">
    <w:abstractNumId w:val="11"/>
  </w:num>
  <w:num w:numId="45">
    <w:abstractNumId w:val="44"/>
  </w:num>
  <w:num w:numId="46">
    <w:abstractNumId w:val="28"/>
  </w:num>
  <w:num w:numId="47">
    <w:abstractNumId w:val="38"/>
  </w:num>
  <w:num w:numId="48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4xNjDin3uNsyAy/N/ww3oNgG6o=" w:salt="pb5UpV4UI4JtupgqfzfWA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91"/>
    <w:rsid w:val="000053C7"/>
    <w:rsid w:val="0001251B"/>
    <w:rsid w:val="0001547D"/>
    <w:rsid w:val="00015A27"/>
    <w:rsid w:val="000173B5"/>
    <w:rsid w:val="00020C24"/>
    <w:rsid w:val="00022566"/>
    <w:rsid w:val="00025E2B"/>
    <w:rsid w:val="000267C3"/>
    <w:rsid w:val="00026B3C"/>
    <w:rsid w:val="00032E1F"/>
    <w:rsid w:val="000425CB"/>
    <w:rsid w:val="0004597D"/>
    <w:rsid w:val="00047256"/>
    <w:rsid w:val="0005678C"/>
    <w:rsid w:val="000628DE"/>
    <w:rsid w:val="00073468"/>
    <w:rsid w:val="000752E0"/>
    <w:rsid w:val="00076A52"/>
    <w:rsid w:val="000811B0"/>
    <w:rsid w:val="000818BC"/>
    <w:rsid w:val="00083C9B"/>
    <w:rsid w:val="00085DC2"/>
    <w:rsid w:val="00090327"/>
    <w:rsid w:val="00091EED"/>
    <w:rsid w:val="000920BD"/>
    <w:rsid w:val="000A044C"/>
    <w:rsid w:val="000A14B5"/>
    <w:rsid w:val="000A2D23"/>
    <w:rsid w:val="000A2FB6"/>
    <w:rsid w:val="000B4D04"/>
    <w:rsid w:val="000B5116"/>
    <w:rsid w:val="000B5CD9"/>
    <w:rsid w:val="000D7A6E"/>
    <w:rsid w:val="000E2197"/>
    <w:rsid w:val="000E2544"/>
    <w:rsid w:val="000E3F02"/>
    <w:rsid w:val="000E5089"/>
    <w:rsid w:val="000E60E9"/>
    <w:rsid w:val="000F0395"/>
    <w:rsid w:val="000F04C8"/>
    <w:rsid w:val="000F3343"/>
    <w:rsid w:val="000F34A8"/>
    <w:rsid w:val="000F3878"/>
    <w:rsid w:val="000F4DC5"/>
    <w:rsid w:val="001058FF"/>
    <w:rsid w:val="001067F0"/>
    <w:rsid w:val="0010749E"/>
    <w:rsid w:val="001264A4"/>
    <w:rsid w:val="00130D3A"/>
    <w:rsid w:val="00132C54"/>
    <w:rsid w:val="00140851"/>
    <w:rsid w:val="00143FA6"/>
    <w:rsid w:val="00145B21"/>
    <w:rsid w:val="00147516"/>
    <w:rsid w:val="00151468"/>
    <w:rsid w:val="001527B0"/>
    <w:rsid w:val="00155186"/>
    <w:rsid w:val="00156B5F"/>
    <w:rsid w:val="00157092"/>
    <w:rsid w:val="001572FE"/>
    <w:rsid w:val="00157DBF"/>
    <w:rsid w:val="00160880"/>
    <w:rsid w:val="00163449"/>
    <w:rsid w:val="00167CA1"/>
    <w:rsid w:val="00170E73"/>
    <w:rsid w:val="0017441C"/>
    <w:rsid w:val="001758C7"/>
    <w:rsid w:val="001775D0"/>
    <w:rsid w:val="00184486"/>
    <w:rsid w:val="00185478"/>
    <w:rsid w:val="00194E93"/>
    <w:rsid w:val="001A111B"/>
    <w:rsid w:val="001A1C3D"/>
    <w:rsid w:val="001A44AE"/>
    <w:rsid w:val="001B0133"/>
    <w:rsid w:val="001B1553"/>
    <w:rsid w:val="001B291B"/>
    <w:rsid w:val="001B4519"/>
    <w:rsid w:val="001B4CE7"/>
    <w:rsid w:val="001B4FC8"/>
    <w:rsid w:val="001B7192"/>
    <w:rsid w:val="001B76E4"/>
    <w:rsid w:val="001B78B3"/>
    <w:rsid w:val="001B791D"/>
    <w:rsid w:val="001C01CD"/>
    <w:rsid w:val="001C01F3"/>
    <w:rsid w:val="001C259B"/>
    <w:rsid w:val="001D117D"/>
    <w:rsid w:val="001D395A"/>
    <w:rsid w:val="001D54E9"/>
    <w:rsid w:val="001D72AA"/>
    <w:rsid w:val="001D74FB"/>
    <w:rsid w:val="001E1134"/>
    <w:rsid w:val="001E2040"/>
    <w:rsid w:val="001F6692"/>
    <w:rsid w:val="001F6866"/>
    <w:rsid w:val="001F6BC8"/>
    <w:rsid w:val="00204595"/>
    <w:rsid w:val="002071D3"/>
    <w:rsid w:val="00213709"/>
    <w:rsid w:val="00214F00"/>
    <w:rsid w:val="0022114F"/>
    <w:rsid w:val="00223FE0"/>
    <w:rsid w:val="00230ED7"/>
    <w:rsid w:val="00233E92"/>
    <w:rsid w:val="00233FEA"/>
    <w:rsid w:val="00234522"/>
    <w:rsid w:val="00236CA7"/>
    <w:rsid w:val="00241928"/>
    <w:rsid w:val="00241D7A"/>
    <w:rsid w:val="00245905"/>
    <w:rsid w:val="00246632"/>
    <w:rsid w:val="002472B5"/>
    <w:rsid w:val="00250A99"/>
    <w:rsid w:val="002568DC"/>
    <w:rsid w:val="00260FC8"/>
    <w:rsid w:val="00261965"/>
    <w:rsid w:val="00266B19"/>
    <w:rsid w:val="00270B4F"/>
    <w:rsid w:val="002743D2"/>
    <w:rsid w:val="00276884"/>
    <w:rsid w:val="002826C9"/>
    <w:rsid w:val="002847DB"/>
    <w:rsid w:val="00294BB1"/>
    <w:rsid w:val="002A0CA5"/>
    <w:rsid w:val="002A1D86"/>
    <w:rsid w:val="002A1E58"/>
    <w:rsid w:val="002A3BA1"/>
    <w:rsid w:val="002A450A"/>
    <w:rsid w:val="002A4B5F"/>
    <w:rsid w:val="002B67EF"/>
    <w:rsid w:val="002C0388"/>
    <w:rsid w:val="002C06BD"/>
    <w:rsid w:val="002C14B5"/>
    <w:rsid w:val="002C2757"/>
    <w:rsid w:val="002C293A"/>
    <w:rsid w:val="002C37EC"/>
    <w:rsid w:val="002C43DF"/>
    <w:rsid w:val="002C67CB"/>
    <w:rsid w:val="002D0F62"/>
    <w:rsid w:val="002D2187"/>
    <w:rsid w:val="002D23EE"/>
    <w:rsid w:val="002E070E"/>
    <w:rsid w:val="002E14FF"/>
    <w:rsid w:val="002E3ED0"/>
    <w:rsid w:val="002E5393"/>
    <w:rsid w:val="002E5CBD"/>
    <w:rsid w:val="002E619B"/>
    <w:rsid w:val="002F0E29"/>
    <w:rsid w:val="002F2B59"/>
    <w:rsid w:val="002F5EFD"/>
    <w:rsid w:val="002F701A"/>
    <w:rsid w:val="0030149A"/>
    <w:rsid w:val="003029E9"/>
    <w:rsid w:val="003030CE"/>
    <w:rsid w:val="00307ABA"/>
    <w:rsid w:val="00312406"/>
    <w:rsid w:val="00315A84"/>
    <w:rsid w:val="00315CE4"/>
    <w:rsid w:val="0032096D"/>
    <w:rsid w:val="003273DF"/>
    <w:rsid w:val="00331288"/>
    <w:rsid w:val="00340178"/>
    <w:rsid w:val="003434D9"/>
    <w:rsid w:val="00346C97"/>
    <w:rsid w:val="0035139B"/>
    <w:rsid w:val="003519BA"/>
    <w:rsid w:val="00353084"/>
    <w:rsid w:val="00355265"/>
    <w:rsid w:val="00357B27"/>
    <w:rsid w:val="00362EFD"/>
    <w:rsid w:val="0036414D"/>
    <w:rsid w:val="003643B3"/>
    <w:rsid w:val="003649B6"/>
    <w:rsid w:val="00365203"/>
    <w:rsid w:val="0037088B"/>
    <w:rsid w:val="0037426E"/>
    <w:rsid w:val="00375669"/>
    <w:rsid w:val="00377038"/>
    <w:rsid w:val="00383F20"/>
    <w:rsid w:val="0039420A"/>
    <w:rsid w:val="003953BD"/>
    <w:rsid w:val="0039748E"/>
    <w:rsid w:val="003A04FA"/>
    <w:rsid w:val="003A1AF7"/>
    <w:rsid w:val="003A789A"/>
    <w:rsid w:val="003B1315"/>
    <w:rsid w:val="003B3AF9"/>
    <w:rsid w:val="003B4C13"/>
    <w:rsid w:val="003B4CA5"/>
    <w:rsid w:val="003B7A4B"/>
    <w:rsid w:val="003C254A"/>
    <w:rsid w:val="003D06EF"/>
    <w:rsid w:val="003D27D2"/>
    <w:rsid w:val="003E0B13"/>
    <w:rsid w:val="003E22C2"/>
    <w:rsid w:val="003E274A"/>
    <w:rsid w:val="003E2D89"/>
    <w:rsid w:val="003E2DD6"/>
    <w:rsid w:val="003E7CEC"/>
    <w:rsid w:val="003F031E"/>
    <w:rsid w:val="003F5251"/>
    <w:rsid w:val="004042B7"/>
    <w:rsid w:val="00411F6C"/>
    <w:rsid w:val="00413690"/>
    <w:rsid w:val="00422015"/>
    <w:rsid w:val="00425D38"/>
    <w:rsid w:val="00426532"/>
    <w:rsid w:val="00430381"/>
    <w:rsid w:val="0043539D"/>
    <w:rsid w:val="0043703C"/>
    <w:rsid w:val="00453D82"/>
    <w:rsid w:val="0045486F"/>
    <w:rsid w:val="00455392"/>
    <w:rsid w:val="00463D13"/>
    <w:rsid w:val="0046566F"/>
    <w:rsid w:val="00470D59"/>
    <w:rsid w:val="004756D0"/>
    <w:rsid w:val="004763CA"/>
    <w:rsid w:val="00476E4A"/>
    <w:rsid w:val="00484415"/>
    <w:rsid w:val="00484D47"/>
    <w:rsid w:val="00487AD9"/>
    <w:rsid w:val="00493647"/>
    <w:rsid w:val="004960C4"/>
    <w:rsid w:val="004A130C"/>
    <w:rsid w:val="004A2550"/>
    <w:rsid w:val="004A5DBA"/>
    <w:rsid w:val="004A5F6A"/>
    <w:rsid w:val="004B0C79"/>
    <w:rsid w:val="004B5A4A"/>
    <w:rsid w:val="004C737B"/>
    <w:rsid w:val="004D1940"/>
    <w:rsid w:val="004D49F3"/>
    <w:rsid w:val="004D5FDF"/>
    <w:rsid w:val="004E2955"/>
    <w:rsid w:val="004E71D9"/>
    <w:rsid w:val="004F0374"/>
    <w:rsid w:val="0050219E"/>
    <w:rsid w:val="005105DF"/>
    <w:rsid w:val="00510B93"/>
    <w:rsid w:val="0051227B"/>
    <w:rsid w:val="00512E44"/>
    <w:rsid w:val="00513264"/>
    <w:rsid w:val="005139A7"/>
    <w:rsid w:val="00513CBC"/>
    <w:rsid w:val="00516FB9"/>
    <w:rsid w:val="0052091E"/>
    <w:rsid w:val="0052193E"/>
    <w:rsid w:val="00525881"/>
    <w:rsid w:val="0053150C"/>
    <w:rsid w:val="0053190E"/>
    <w:rsid w:val="00532A5A"/>
    <w:rsid w:val="00535F53"/>
    <w:rsid w:val="00536017"/>
    <w:rsid w:val="00545716"/>
    <w:rsid w:val="00545875"/>
    <w:rsid w:val="00550E9C"/>
    <w:rsid w:val="00556DA7"/>
    <w:rsid w:val="00556E55"/>
    <w:rsid w:val="00561201"/>
    <w:rsid w:val="0056747F"/>
    <w:rsid w:val="0056793D"/>
    <w:rsid w:val="0057311C"/>
    <w:rsid w:val="0057663B"/>
    <w:rsid w:val="005831F9"/>
    <w:rsid w:val="00584747"/>
    <w:rsid w:val="0058552C"/>
    <w:rsid w:val="00586100"/>
    <w:rsid w:val="005A36C2"/>
    <w:rsid w:val="005A3ADA"/>
    <w:rsid w:val="005B0AA5"/>
    <w:rsid w:val="005B4C15"/>
    <w:rsid w:val="005B7D65"/>
    <w:rsid w:val="005C41C2"/>
    <w:rsid w:val="005C4205"/>
    <w:rsid w:val="005C565F"/>
    <w:rsid w:val="005E2320"/>
    <w:rsid w:val="005E2D40"/>
    <w:rsid w:val="005E6149"/>
    <w:rsid w:val="005F148E"/>
    <w:rsid w:val="005F21C5"/>
    <w:rsid w:val="005F5ECB"/>
    <w:rsid w:val="00600A7C"/>
    <w:rsid w:val="00605A30"/>
    <w:rsid w:val="00605DCD"/>
    <w:rsid w:val="006112F2"/>
    <w:rsid w:val="00611E09"/>
    <w:rsid w:val="00612DD2"/>
    <w:rsid w:val="00613859"/>
    <w:rsid w:val="00615FAD"/>
    <w:rsid w:val="00625F86"/>
    <w:rsid w:val="0063014B"/>
    <w:rsid w:val="00632CAD"/>
    <w:rsid w:val="00632E32"/>
    <w:rsid w:val="006357A2"/>
    <w:rsid w:val="00636B3D"/>
    <w:rsid w:val="0065158A"/>
    <w:rsid w:val="006522C2"/>
    <w:rsid w:val="00663951"/>
    <w:rsid w:val="00670776"/>
    <w:rsid w:val="00670BFD"/>
    <w:rsid w:val="00672074"/>
    <w:rsid w:val="00672AF8"/>
    <w:rsid w:val="0068500C"/>
    <w:rsid w:val="00687634"/>
    <w:rsid w:val="00691A40"/>
    <w:rsid w:val="006A1E1D"/>
    <w:rsid w:val="006A25EA"/>
    <w:rsid w:val="006A58FA"/>
    <w:rsid w:val="006A63A4"/>
    <w:rsid w:val="006A75DC"/>
    <w:rsid w:val="006B699A"/>
    <w:rsid w:val="006C468D"/>
    <w:rsid w:val="006C7FDB"/>
    <w:rsid w:val="006D0830"/>
    <w:rsid w:val="006D28FE"/>
    <w:rsid w:val="006D31EC"/>
    <w:rsid w:val="006D7D2D"/>
    <w:rsid w:val="006E0D0A"/>
    <w:rsid w:val="006E19C9"/>
    <w:rsid w:val="006E4B9D"/>
    <w:rsid w:val="006E60D6"/>
    <w:rsid w:val="006F066C"/>
    <w:rsid w:val="006F3995"/>
    <w:rsid w:val="00702494"/>
    <w:rsid w:val="00704CED"/>
    <w:rsid w:val="00710C66"/>
    <w:rsid w:val="00711D94"/>
    <w:rsid w:val="00711E69"/>
    <w:rsid w:val="00712448"/>
    <w:rsid w:val="007179DF"/>
    <w:rsid w:val="0072205B"/>
    <w:rsid w:val="007250FC"/>
    <w:rsid w:val="00726255"/>
    <w:rsid w:val="00726828"/>
    <w:rsid w:val="0073034B"/>
    <w:rsid w:val="00730835"/>
    <w:rsid w:val="00730E0C"/>
    <w:rsid w:val="007347C3"/>
    <w:rsid w:val="00741041"/>
    <w:rsid w:val="007412D4"/>
    <w:rsid w:val="0074273E"/>
    <w:rsid w:val="00750344"/>
    <w:rsid w:val="00752AAA"/>
    <w:rsid w:val="007548C2"/>
    <w:rsid w:val="0075654D"/>
    <w:rsid w:val="00760717"/>
    <w:rsid w:val="00763CEA"/>
    <w:rsid w:val="0076404E"/>
    <w:rsid w:val="00764B4F"/>
    <w:rsid w:val="007703ED"/>
    <w:rsid w:val="00771FC6"/>
    <w:rsid w:val="00774B4F"/>
    <w:rsid w:val="007821C1"/>
    <w:rsid w:val="00792F97"/>
    <w:rsid w:val="00795AC3"/>
    <w:rsid w:val="00796710"/>
    <w:rsid w:val="00797C7A"/>
    <w:rsid w:val="007A651D"/>
    <w:rsid w:val="007B1A55"/>
    <w:rsid w:val="007B3FC5"/>
    <w:rsid w:val="007B7D97"/>
    <w:rsid w:val="007C572C"/>
    <w:rsid w:val="007D211C"/>
    <w:rsid w:val="007D5105"/>
    <w:rsid w:val="007E2223"/>
    <w:rsid w:val="007E33F0"/>
    <w:rsid w:val="007E4225"/>
    <w:rsid w:val="007E625C"/>
    <w:rsid w:val="007E6934"/>
    <w:rsid w:val="007E7DD7"/>
    <w:rsid w:val="007F1AA8"/>
    <w:rsid w:val="007F1C42"/>
    <w:rsid w:val="007F2320"/>
    <w:rsid w:val="00802576"/>
    <w:rsid w:val="00807172"/>
    <w:rsid w:val="00807CF1"/>
    <w:rsid w:val="00810AB9"/>
    <w:rsid w:val="00810B59"/>
    <w:rsid w:val="00811916"/>
    <w:rsid w:val="008141A6"/>
    <w:rsid w:val="008163F4"/>
    <w:rsid w:val="00820167"/>
    <w:rsid w:val="008213EA"/>
    <w:rsid w:val="0083438E"/>
    <w:rsid w:val="008347B3"/>
    <w:rsid w:val="00835921"/>
    <w:rsid w:val="00836088"/>
    <w:rsid w:val="00837091"/>
    <w:rsid w:val="00841DB1"/>
    <w:rsid w:val="00850331"/>
    <w:rsid w:val="008513B5"/>
    <w:rsid w:val="0085267D"/>
    <w:rsid w:val="00853658"/>
    <w:rsid w:val="0085729B"/>
    <w:rsid w:val="00860068"/>
    <w:rsid w:val="00860987"/>
    <w:rsid w:val="00863486"/>
    <w:rsid w:val="00870A1D"/>
    <w:rsid w:val="00872DFE"/>
    <w:rsid w:val="0087312D"/>
    <w:rsid w:val="00873E2D"/>
    <w:rsid w:val="0087412A"/>
    <w:rsid w:val="008773E2"/>
    <w:rsid w:val="0088312B"/>
    <w:rsid w:val="008834DE"/>
    <w:rsid w:val="0088709A"/>
    <w:rsid w:val="0089383D"/>
    <w:rsid w:val="00895DC0"/>
    <w:rsid w:val="008A3A98"/>
    <w:rsid w:val="008A71FC"/>
    <w:rsid w:val="008B076F"/>
    <w:rsid w:val="008B0B9E"/>
    <w:rsid w:val="008C27D0"/>
    <w:rsid w:val="008C3B82"/>
    <w:rsid w:val="008C4EC7"/>
    <w:rsid w:val="008C60C6"/>
    <w:rsid w:val="008C6E9F"/>
    <w:rsid w:val="008C74EA"/>
    <w:rsid w:val="008D057D"/>
    <w:rsid w:val="008D4E6D"/>
    <w:rsid w:val="008D5FB3"/>
    <w:rsid w:val="008E01BF"/>
    <w:rsid w:val="008E615B"/>
    <w:rsid w:val="008F0F23"/>
    <w:rsid w:val="008F4471"/>
    <w:rsid w:val="009030D8"/>
    <w:rsid w:val="009030E7"/>
    <w:rsid w:val="00905582"/>
    <w:rsid w:val="00905B6A"/>
    <w:rsid w:val="00907855"/>
    <w:rsid w:val="00911ACC"/>
    <w:rsid w:val="00915E78"/>
    <w:rsid w:val="00917431"/>
    <w:rsid w:val="00921CC5"/>
    <w:rsid w:val="00923F1E"/>
    <w:rsid w:val="00927767"/>
    <w:rsid w:val="00935312"/>
    <w:rsid w:val="00935350"/>
    <w:rsid w:val="009371F3"/>
    <w:rsid w:val="009377B5"/>
    <w:rsid w:val="00941336"/>
    <w:rsid w:val="00942030"/>
    <w:rsid w:val="00942962"/>
    <w:rsid w:val="009455C8"/>
    <w:rsid w:val="00952561"/>
    <w:rsid w:val="00953961"/>
    <w:rsid w:val="0095415A"/>
    <w:rsid w:val="009550B6"/>
    <w:rsid w:val="0095781F"/>
    <w:rsid w:val="00963C97"/>
    <w:rsid w:val="0096501B"/>
    <w:rsid w:val="00965E9B"/>
    <w:rsid w:val="0097162F"/>
    <w:rsid w:val="0097285E"/>
    <w:rsid w:val="00976DD0"/>
    <w:rsid w:val="009826C6"/>
    <w:rsid w:val="00983097"/>
    <w:rsid w:val="0098440F"/>
    <w:rsid w:val="00984706"/>
    <w:rsid w:val="00987691"/>
    <w:rsid w:val="009920C6"/>
    <w:rsid w:val="0099606D"/>
    <w:rsid w:val="009B0774"/>
    <w:rsid w:val="009B2120"/>
    <w:rsid w:val="009B27B8"/>
    <w:rsid w:val="009B4D99"/>
    <w:rsid w:val="009B51A6"/>
    <w:rsid w:val="009C5F13"/>
    <w:rsid w:val="009C79FE"/>
    <w:rsid w:val="009D01BA"/>
    <w:rsid w:val="009D237F"/>
    <w:rsid w:val="009D2454"/>
    <w:rsid w:val="009D6191"/>
    <w:rsid w:val="009D6CF7"/>
    <w:rsid w:val="009E4B11"/>
    <w:rsid w:val="009E63D3"/>
    <w:rsid w:val="009F2DE8"/>
    <w:rsid w:val="00A033E0"/>
    <w:rsid w:val="00A14332"/>
    <w:rsid w:val="00A1437F"/>
    <w:rsid w:val="00A20F42"/>
    <w:rsid w:val="00A305F9"/>
    <w:rsid w:val="00A31426"/>
    <w:rsid w:val="00A362D4"/>
    <w:rsid w:val="00A36DE3"/>
    <w:rsid w:val="00A4249A"/>
    <w:rsid w:val="00A43BB6"/>
    <w:rsid w:val="00A448DD"/>
    <w:rsid w:val="00A45697"/>
    <w:rsid w:val="00A47986"/>
    <w:rsid w:val="00A52A19"/>
    <w:rsid w:val="00A53E97"/>
    <w:rsid w:val="00A5477F"/>
    <w:rsid w:val="00A554A1"/>
    <w:rsid w:val="00A611DA"/>
    <w:rsid w:val="00A62298"/>
    <w:rsid w:val="00A65158"/>
    <w:rsid w:val="00A7080F"/>
    <w:rsid w:val="00A70E2A"/>
    <w:rsid w:val="00A7130C"/>
    <w:rsid w:val="00A71479"/>
    <w:rsid w:val="00A72D49"/>
    <w:rsid w:val="00A73B22"/>
    <w:rsid w:val="00A7688F"/>
    <w:rsid w:val="00AA0077"/>
    <w:rsid w:val="00AA1D77"/>
    <w:rsid w:val="00AA56C9"/>
    <w:rsid w:val="00AA7ACB"/>
    <w:rsid w:val="00AB3FC4"/>
    <w:rsid w:val="00AB6081"/>
    <w:rsid w:val="00AB77B3"/>
    <w:rsid w:val="00AB7AAA"/>
    <w:rsid w:val="00AC0EDB"/>
    <w:rsid w:val="00AC3311"/>
    <w:rsid w:val="00AD1FC9"/>
    <w:rsid w:val="00AD68A5"/>
    <w:rsid w:val="00AE5F22"/>
    <w:rsid w:val="00AF1287"/>
    <w:rsid w:val="00AF22CD"/>
    <w:rsid w:val="00AF7226"/>
    <w:rsid w:val="00B00A87"/>
    <w:rsid w:val="00B06520"/>
    <w:rsid w:val="00B06ECB"/>
    <w:rsid w:val="00B07D4F"/>
    <w:rsid w:val="00B13015"/>
    <w:rsid w:val="00B25E36"/>
    <w:rsid w:val="00B26793"/>
    <w:rsid w:val="00B2680F"/>
    <w:rsid w:val="00B26985"/>
    <w:rsid w:val="00B277D2"/>
    <w:rsid w:val="00B34121"/>
    <w:rsid w:val="00B36536"/>
    <w:rsid w:val="00B4423D"/>
    <w:rsid w:val="00B45A67"/>
    <w:rsid w:val="00B46F27"/>
    <w:rsid w:val="00B46F7E"/>
    <w:rsid w:val="00B51A37"/>
    <w:rsid w:val="00B51F4B"/>
    <w:rsid w:val="00B538F9"/>
    <w:rsid w:val="00B55044"/>
    <w:rsid w:val="00B63FCB"/>
    <w:rsid w:val="00B64B01"/>
    <w:rsid w:val="00B66519"/>
    <w:rsid w:val="00B66EF4"/>
    <w:rsid w:val="00B70000"/>
    <w:rsid w:val="00B80488"/>
    <w:rsid w:val="00B81E67"/>
    <w:rsid w:val="00B85C9D"/>
    <w:rsid w:val="00B951F5"/>
    <w:rsid w:val="00B96EA6"/>
    <w:rsid w:val="00B97062"/>
    <w:rsid w:val="00B97E4F"/>
    <w:rsid w:val="00BA1C21"/>
    <w:rsid w:val="00BA58AE"/>
    <w:rsid w:val="00BA6BD6"/>
    <w:rsid w:val="00BA709D"/>
    <w:rsid w:val="00BC4216"/>
    <w:rsid w:val="00BD05F3"/>
    <w:rsid w:val="00BD0B55"/>
    <w:rsid w:val="00BD31F7"/>
    <w:rsid w:val="00BD4420"/>
    <w:rsid w:val="00BD59EE"/>
    <w:rsid w:val="00BD6AC2"/>
    <w:rsid w:val="00BE441D"/>
    <w:rsid w:val="00BE7B4C"/>
    <w:rsid w:val="00BF03CF"/>
    <w:rsid w:val="00BF32A6"/>
    <w:rsid w:val="00BF6D51"/>
    <w:rsid w:val="00C000EC"/>
    <w:rsid w:val="00C006F9"/>
    <w:rsid w:val="00C03E9F"/>
    <w:rsid w:val="00C0402B"/>
    <w:rsid w:val="00C04C49"/>
    <w:rsid w:val="00C05BA7"/>
    <w:rsid w:val="00C06E1F"/>
    <w:rsid w:val="00C1149A"/>
    <w:rsid w:val="00C1390F"/>
    <w:rsid w:val="00C1626F"/>
    <w:rsid w:val="00C22198"/>
    <w:rsid w:val="00C23BB8"/>
    <w:rsid w:val="00C27013"/>
    <w:rsid w:val="00C277D8"/>
    <w:rsid w:val="00C30FB4"/>
    <w:rsid w:val="00C31F12"/>
    <w:rsid w:val="00C36927"/>
    <w:rsid w:val="00C4281C"/>
    <w:rsid w:val="00C436E0"/>
    <w:rsid w:val="00C45E2E"/>
    <w:rsid w:val="00C5179C"/>
    <w:rsid w:val="00C61ACD"/>
    <w:rsid w:val="00C67E0B"/>
    <w:rsid w:val="00C74F22"/>
    <w:rsid w:val="00C753A6"/>
    <w:rsid w:val="00C75BF4"/>
    <w:rsid w:val="00C818B8"/>
    <w:rsid w:val="00C81ED9"/>
    <w:rsid w:val="00C8587F"/>
    <w:rsid w:val="00C92A65"/>
    <w:rsid w:val="00C93EBA"/>
    <w:rsid w:val="00C95751"/>
    <w:rsid w:val="00CA3C5E"/>
    <w:rsid w:val="00CA532F"/>
    <w:rsid w:val="00CB0DD8"/>
    <w:rsid w:val="00CB3F29"/>
    <w:rsid w:val="00CB5CAB"/>
    <w:rsid w:val="00CC026C"/>
    <w:rsid w:val="00CC0A1E"/>
    <w:rsid w:val="00CC40CD"/>
    <w:rsid w:val="00CC71A6"/>
    <w:rsid w:val="00CD1D62"/>
    <w:rsid w:val="00CD3670"/>
    <w:rsid w:val="00CD64EA"/>
    <w:rsid w:val="00CD7AC3"/>
    <w:rsid w:val="00CE0019"/>
    <w:rsid w:val="00CF2527"/>
    <w:rsid w:val="00CF33A1"/>
    <w:rsid w:val="00CF6015"/>
    <w:rsid w:val="00D04657"/>
    <w:rsid w:val="00D06C79"/>
    <w:rsid w:val="00D157BE"/>
    <w:rsid w:val="00D17D8E"/>
    <w:rsid w:val="00D27618"/>
    <w:rsid w:val="00D3093D"/>
    <w:rsid w:val="00D33879"/>
    <w:rsid w:val="00D36914"/>
    <w:rsid w:val="00D40858"/>
    <w:rsid w:val="00D41370"/>
    <w:rsid w:val="00D43FD2"/>
    <w:rsid w:val="00D450E2"/>
    <w:rsid w:val="00D45C3C"/>
    <w:rsid w:val="00D543E4"/>
    <w:rsid w:val="00D60605"/>
    <w:rsid w:val="00D60EDD"/>
    <w:rsid w:val="00D610BC"/>
    <w:rsid w:val="00D67A99"/>
    <w:rsid w:val="00D74CBB"/>
    <w:rsid w:val="00D76ACB"/>
    <w:rsid w:val="00D8286E"/>
    <w:rsid w:val="00D8372F"/>
    <w:rsid w:val="00D86920"/>
    <w:rsid w:val="00D938CB"/>
    <w:rsid w:val="00D93A00"/>
    <w:rsid w:val="00DA0727"/>
    <w:rsid w:val="00DA743F"/>
    <w:rsid w:val="00DB0B83"/>
    <w:rsid w:val="00DB535A"/>
    <w:rsid w:val="00DB5C10"/>
    <w:rsid w:val="00DB64E1"/>
    <w:rsid w:val="00DC0703"/>
    <w:rsid w:val="00DC19B1"/>
    <w:rsid w:val="00DC3289"/>
    <w:rsid w:val="00DC4B6D"/>
    <w:rsid w:val="00DC5401"/>
    <w:rsid w:val="00DE15A2"/>
    <w:rsid w:val="00DF3178"/>
    <w:rsid w:val="00DF40E9"/>
    <w:rsid w:val="00DF6B2E"/>
    <w:rsid w:val="00DF7030"/>
    <w:rsid w:val="00DF72AC"/>
    <w:rsid w:val="00E00A45"/>
    <w:rsid w:val="00E0261F"/>
    <w:rsid w:val="00E11C9F"/>
    <w:rsid w:val="00E128A4"/>
    <w:rsid w:val="00E14563"/>
    <w:rsid w:val="00E16E78"/>
    <w:rsid w:val="00E21343"/>
    <w:rsid w:val="00E226B7"/>
    <w:rsid w:val="00E25B91"/>
    <w:rsid w:val="00E30608"/>
    <w:rsid w:val="00E30788"/>
    <w:rsid w:val="00E37804"/>
    <w:rsid w:val="00E414B9"/>
    <w:rsid w:val="00E4557D"/>
    <w:rsid w:val="00E4634A"/>
    <w:rsid w:val="00E5202B"/>
    <w:rsid w:val="00E524F6"/>
    <w:rsid w:val="00E54796"/>
    <w:rsid w:val="00E70A5E"/>
    <w:rsid w:val="00E7536F"/>
    <w:rsid w:val="00E80312"/>
    <w:rsid w:val="00E8320E"/>
    <w:rsid w:val="00E840C3"/>
    <w:rsid w:val="00E86FA3"/>
    <w:rsid w:val="00E90C04"/>
    <w:rsid w:val="00E942DE"/>
    <w:rsid w:val="00EA58A9"/>
    <w:rsid w:val="00EA7C3E"/>
    <w:rsid w:val="00EA7DCA"/>
    <w:rsid w:val="00EB226B"/>
    <w:rsid w:val="00EB3343"/>
    <w:rsid w:val="00EB47CC"/>
    <w:rsid w:val="00ED0EE8"/>
    <w:rsid w:val="00ED5BB7"/>
    <w:rsid w:val="00ED5F54"/>
    <w:rsid w:val="00ED6D53"/>
    <w:rsid w:val="00EE2BBD"/>
    <w:rsid w:val="00EF017B"/>
    <w:rsid w:val="00EF03CA"/>
    <w:rsid w:val="00EF0820"/>
    <w:rsid w:val="00EF088E"/>
    <w:rsid w:val="00EF20D3"/>
    <w:rsid w:val="00EF2BD8"/>
    <w:rsid w:val="00EF2F79"/>
    <w:rsid w:val="00EF73B0"/>
    <w:rsid w:val="00F007F8"/>
    <w:rsid w:val="00F0695C"/>
    <w:rsid w:val="00F10D61"/>
    <w:rsid w:val="00F15989"/>
    <w:rsid w:val="00F16C7F"/>
    <w:rsid w:val="00F17DC4"/>
    <w:rsid w:val="00F23DB0"/>
    <w:rsid w:val="00F2551C"/>
    <w:rsid w:val="00F259A4"/>
    <w:rsid w:val="00F277DD"/>
    <w:rsid w:val="00F32048"/>
    <w:rsid w:val="00F40016"/>
    <w:rsid w:val="00F47BE6"/>
    <w:rsid w:val="00F537F5"/>
    <w:rsid w:val="00F549F2"/>
    <w:rsid w:val="00F5719B"/>
    <w:rsid w:val="00F611F8"/>
    <w:rsid w:val="00F61794"/>
    <w:rsid w:val="00F62B91"/>
    <w:rsid w:val="00F63BC4"/>
    <w:rsid w:val="00F64572"/>
    <w:rsid w:val="00F70E97"/>
    <w:rsid w:val="00F7151C"/>
    <w:rsid w:val="00F71DF9"/>
    <w:rsid w:val="00F72F32"/>
    <w:rsid w:val="00F746AC"/>
    <w:rsid w:val="00F74F3D"/>
    <w:rsid w:val="00F7661D"/>
    <w:rsid w:val="00F77B76"/>
    <w:rsid w:val="00F81223"/>
    <w:rsid w:val="00F84155"/>
    <w:rsid w:val="00F97DF4"/>
    <w:rsid w:val="00FA5EFF"/>
    <w:rsid w:val="00FA7D7F"/>
    <w:rsid w:val="00FB6661"/>
    <w:rsid w:val="00FC4CAF"/>
    <w:rsid w:val="00FD22DB"/>
    <w:rsid w:val="00FD3F79"/>
    <w:rsid w:val="00FF0B5B"/>
    <w:rsid w:val="00FF3396"/>
    <w:rsid w:val="00FF482F"/>
    <w:rsid w:val="00FF5B80"/>
    <w:rsid w:val="00FF639F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0133"/>
    <w:pPr>
      <w:ind w:hanging="45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85DC2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2">
    <w:name w:val="heading 2"/>
    <w:basedOn w:val="Normln"/>
    <w:next w:val="Normln"/>
    <w:qFormat/>
    <w:rsid w:val="008C3B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qFormat/>
    <w:rsid w:val="005105DF"/>
    <w:pPr>
      <w:keepNext w:val="0"/>
      <w:spacing w:before="0" w:after="200" w:line="276" w:lineRule="auto"/>
      <w:ind w:left="2160"/>
      <w:jc w:val="both"/>
      <w:outlineLvl w:val="2"/>
    </w:pPr>
    <w:rPr>
      <w:rFonts w:ascii="Cambria" w:eastAsia="Calibri" w:hAnsi="Cambria" w:cs="Times New Roman"/>
      <w:b w:val="0"/>
      <w:bCs w:val="0"/>
      <w:i w:val="0"/>
      <w:iCs w:val="0"/>
      <w:sz w:val="24"/>
      <w:szCs w:val="24"/>
      <w:lang w:eastAsia="en-US"/>
    </w:rPr>
  </w:style>
  <w:style w:type="paragraph" w:styleId="Nadpis6">
    <w:name w:val="heading 6"/>
    <w:basedOn w:val="Normln"/>
    <w:next w:val="Normln"/>
    <w:qFormat/>
    <w:rsid w:val="005105DF"/>
    <w:pPr>
      <w:keepNext/>
      <w:keepLines/>
      <w:spacing w:before="200" w:line="276" w:lineRule="auto"/>
      <w:ind w:left="4320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qFormat/>
    <w:rsid w:val="005105DF"/>
    <w:pPr>
      <w:keepNext/>
      <w:keepLines/>
      <w:spacing w:before="200" w:line="276" w:lineRule="auto"/>
      <w:ind w:left="5040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qFormat/>
    <w:rsid w:val="005105DF"/>
    <w:pPr>
      <w:keepNext/>
      <w:keepLines/>
      <w:spacing w:before="200" w:line="276" w:lineRule="auto"/>
      <w:ind w:left="576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qFormat/>
    <w:rsid w:val="005105DF"/>
    <w:pPr>
      <w:keepNext/>
      <w:keepLines/>
      <w:spacing w:before="200" w:line="276" w:lineRule="auto"/>
      <w:ind w:left="6480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9D6191"/>
    <w:pPr>
      <w:widowControl w:val="0"/>
      <w:spacing w:after="120"/>
      <w:ind w:hanging="45"/>
      <w:jc w:val="center"/>
    </w:pPr>
    <w:rPr>
      <w:b/>
      <w:snapToGrid w:val="0"/>
      <w:color w:val="FF0000"/>
      <w:sz w:val="36"/>
    </w:rPr>
  </w:style>
  <w:style w:type="paragraph" w:customStyle="1" w:styleId="Bodsmlouvy-21">
    <w:name w:val="Bod smlouvy - 2.1"/>
    <w:rsid w:val="009D6191"/>
    <w:pPr>
      <w:numPr>
        <w:ilvl w:val="1"/>
        <w:numId w:val="1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9D6191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9D6191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D6191"/>
    <w:pPr>
      <w:spacing w:before="600"/>
    </w:pPr>
    <w:rPr>
      <w:bCs/>
    </w:rPr>
  </w:style>
  <w:style w:type="paragraph" w:customStyle="1" w:styleId="Normln0">
    <w:name w:val="Normální~"/>
    <w:basedOn w:val="Normln"/>
    <w:rsid w:val="00085DC2"/>
    <w:pPr>
      <w:widowControl w:val="0"/>
    </w:pPr>
    <w:rPr>
      <w:szCs w:val="20"/>
    </w:rPr>
  </w:style>
  <w:style w:type="paragraph" w:styleId="Zkladntext">
    <w:name w:val="Body Text"/>
    <w:basedOn w:val="Normln"/>
    <w:rsid w:val="00F17DC4"/>
    <w:rPr>
      <w:snapToGrid w:val="0"/>
      <w:color w:val="000000"/>
      <w:szCs w:val="20"/>
    </w:rPr>
  </w:style>
  <w:style w:type="paragraph" w:styleId="Zpat">
    <w:name w:val="footer"/>
    <w:basedOn w:val="Normln"/>
    <w:rsid w:val="00752A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52AAA"/>
  </w:style>
  <w:style w:type="paragraph" w:styleId="Zkladntextodsazen2">
    <w:name w:val="Body Text Indent 2"/>
    <w:basedOn w:val="Normln"/>
    <w:rsid w:val="00355265"/>
    <w:pPr>
      <w:spacing w:after="120" w:line="480" w:lineRule="auto"/>
      <w:ind w:left="283"/>
    </w:pPr>
  </w:style>
  <w:style w:type="paragraph" w:customStyle="1" w:styleId="Char">
    <w:name w:val="Char"/>
    <w:basedOn w:val="Nadpis1"/>
    <w:rsid w:val="00841DB1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styleId="Odkaznakoment">
    <w:name w:val="annotation reference"/>
    <w:uiPriority w:val="99"/>
    <w:semiHidden/>
    <w:rsid w:val="00B365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3653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6536"/>
    <w:rPr>
      <w:b/>
      <w:bCs/>
    </w:rPr>
  </w:style>
  <w:style w:type="paragraph" w:styleId="Textbubliny">
    <w:name w:val="Balloon Text"/>
    <w:basedOn w:val="Normln"/>
    <w:semiHidden/>
    <w:rsid w:val="00B36536"/>
    <w:rPr>
      <w:rFonts w:ascii="Tahoma" w:hAnsi="Tahoma" w:cs="Tahoma"/>
      <w:sz w:val="16"/>
      <w:szCs w:val="16"/>
    </w:rPr>
  </w:style>
  <w:style w:type="paragraph" w:customStyle="1" w:styleId="Char0">
    <w:name w:val="Char"/>
    <w:basedOn w:val="Nadpis1"/>
    <w:rsid w:val="007D211C"/>
    <w:pPr>
      <w:keepNext w:val="0"/>
      <w:tabs>
        <w:tab w:val="num" w:pos="0"/>
      </w:tabs>
      <w:spacing w:after="240" w:line="360" w:lineRule="auto"/>
    </w:pPr>
    <w:rPr>
      <w:rFonts w:ascii="Times" w:hAnsi="Times" w:cs="Times"/>
      <w:bCs/>
      <w:smallCaps w:val="0"/>
      <w:kern w:val="32"/>
    </w:rPr>
  </w:style>
  <w:style w:type="character" w:styleId="Hypertextovodkaz">
    <w:name w:val="Hyperlink"/>
    <w:rsid w:val="00C0402B"/>
    <w:rPr>
      <w:color w:val="0000FF"/>
      <w:u w:val="single"/>
    </w:rPr>
  </w:style>
  <w:style w:type="character" w:styleId="Sledovanodkaz">
    <w:name w:val="FollowedHyperlink"/>
    <w:rsid w:val="00E414B9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5B4C15"/>
    <w:pPr>
      <w:ind w:left="708"/>
    </w:pPr>
  </w:style>
  <w:style w:type="paragraph" w:customStyle="1" w:styleId="Default">
    <w:name w:val="Default"/>
    <w:rsid w:val="005F148E"/>
    <w:pPr>
      <w:autoSpaceDE w:val="0"/>
      <w:autoSpaceDN w:val="0"/>
      <w:adjustRightInd w:val="0"/>
      <w:ind w:hanging="45"/>
    </w:pPr>
    <w:rPr>
      <w:rFonts w:ascii="Arial" w:hAnsi="Arial" w:cs="Arial"/>
      <w:color w:val="000000"/>
      <w:sz w:val="24"/>
      <w:szCs w:val="24"/>
    </w:rPr>
  </w:style>
  <w:style w:type="paragraph" w:customStyle="1" w:styleId="odstavecverca">
    <w:name w:val="odstavec verca"/>
    <w:basedOn w:val="Zkladntext"/>
    <w:qFormat/>
    <w:rsid w:val="004A130C"/>
    <w:pPr>
      <w:keepNext/>
      <w:numPr>
        <w:numId w:val="40"/>
      </w:numPr>
      <w:spacing w:line="240" w:lineRule="atLeast"/>
      <w:jc w:val="center"/>
    </w:pPr>
    <w:rPr>
      <w:rFonts w:ascii="Arial" w:hAnsi="Arial" w:cs="Arial"/>
      <w:b/>
      <w:sz w:val="22"/>
      <w:szCs w:val="22"/>
    </w:rPr>
  </w:style>
  <w:style w:type="character" w:customStyle="1" w:styleId="TextkomenteChar">
    <w:name w:val="Text komentáře Char"/>
    <w:link w:val="Textkomente"/>
    <w:uiPriority w:val="99"/>
    <w:semiHidden/>
    <w:rsid w:val="002F2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0133"/>
    <w:pPr>
      <w:ind w:hanging="45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85DC2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2">
    <w:name w:val="heading 2"/>
    <w:basedOn w:val="Normln"/>
    <w:next w:val="Normln"/>
    <w:qFormat/>
    <w:rsid w:val="008C3B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qFormat/>
    <w:rsid w:val="005105DF"/>
    <w:pPr>
      <w:keepNext w:val="0"/>
      <w:spacing w:before="0" w:after="200" w:line="276" w:lineRule="auto"/>
      <w:ind w:left="2160"/>
      <w:jc w:val="both"/>
      <w:outlineLvl w:val="2"/>
    </w:pPr>
    <w:rPr>
      <w:rFonts w:ascii="Cambria" w:eastAsia="Calibri" w:hAnsi="Cambria" w:cs="Times New Roman"/>
      <w:b w:val="0"/>
      <w:bCs w:val="0"/>
      <w:i w:val="0"/>
      <w:iCs w:val="0"/>
      <w:sz w:val="24"/>
      <w:szCs w:val="24"/>
      <w:lang w:eastAsia="en-US"/>
    </w:rPr>
  </w:style>
  <w:style w:type="paragraph" w:styleId="Nadpis6">
    <w:name w:val="heading 6"/>
    <w:basedOn w:val="Normln"/>
    <w:next w:val="Normln"/>
    <w:qFormat/>
    <w:rsid w:val="005105DF"/>
    <w:pPr>
      <w:keepNext/>
      <w:keepLines/>
      <w:spacing w:before="200" w:line="276" w:lineRule="auto"/>
      <w:ind w:left="4320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qFormat/>
    <w:rsid w:val="005105DF"/>
    <w:pPr>
      <w:keepNext/>
      <w:keepLines/>
      <w:spacing w:before="200" w:line="276" w:lineRule="auto"/>
      <w:ind w:left="5040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qFormat/>
    <w:rsid w:val="005105DF"/>
    <w:pPr>
      <w:keepNext/>
      <w:keepLines/>
      <w:spacing w:before="200" w:line="276" w:lineRule="auto"/>
      <w:ind w:left="576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qFormat/>
    <w:rsid w:val="005105DF"/>
    <w:pPr>
      <w:keepNext/>
      <w:keepLines/>
      <w:spacing w:before="200" w:line="276" w:lineRule="auto"/>
      <w:ind w:left="6480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9D6191"/>
    <w:pPr>
      <w:widowControl w:val="0"/>
      <w:spacing w:after="120"/>
      <w:ind w:hanging="45"/>
      <w:jc w:val="center"/>
    </w:pPr>
    <w:rPr>
      <w:b/>
      <w:snapToGrid w:val="0"/>
      <w:color w:val="FF0000"/>
      <w:sz w:val="36"/>
    </w:rPr>
  </w:style>
  <w:style w:type="paragraph" w:customStyle="1" w:styleId="Bodsmlouvy-21">
    <w:name w:val="Bod smlouvy - 2.1"/>
    <w:rsid w:val="009D6191"/>
    <w:pPr>
      <w:numPr>
        <w:ilvl w:val="1"/>
        <w:numId w:val="1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9D6191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9D6191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D6191"/>
    <w:pPr>
      <w:spacing w:before="600"/>
    </w:pPr>
    <w:rPr>
      <w:bCs/>
    </w:rPr>
  </w:style>
  <w:style w:type="paragraph" w:customStyle="1" w:styleId="Normln0">
    <w:name w:val="Normální~"/>
    <w:basedOn w:val="Normln"/>
    <w:rsid w:val="00085DC2"/>
    <w:pPr>
      <w:widowControl w:val="0"/>
    </w:pPr>
    <w:rPr>
      <w:szCs w:val="20"/>
    </w:rPr>
  </w:style>
  <w:style w:type="paragraph" w:styleId="Zkladntext">
    <w:name w:val="Body Text"/>
    <w:basedOn w:val="Normln"/>
    <w:rsid w:val="00F17DC4"/>
    <w:rPr>
      <w:snapToGrid w:val="0"/>
      <w:color w:val="000000"/>
      <w:szCs w:val="20"/>
    </w:rPr>
  </w:style>
  <w:style w:type="paragraph" w:styleId="Zpat">
    <w:name w:val="footer"/>
    <w:basedOn w:val="Normln"/>
    <w:rsid w:val="00752A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52AAA"/>
  </w:style>
  <w:style w:type="paragraph" w:styleId="Zkladntextodsazen2">
    <w:name w:val="Body Text Indent 2"/>
    <w:basedOn w:val="Normln"/>
    <w:rsid w:val="00355265"/>
    <w:pPr>
      <w:spacing w:after="120" w:line="480" w:lineRule="auto"/>
      <w:ind w:left="283"/>
    </w:pPr>
  </w:style>
  <w:style w:type="paragraph" w:customStyle="1" w:styleId="Char">
    <w:name w:val="Char"/>
    <w:basedOn w:val="Nadpis1"/>
    <w:rsid w:val="00841DB1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styleId="Odkaznakoment">
    <w:name w:val="annotation reference"/>
    <w:uiPriority w:val="99"/>
    <w:semiHidden/>
    <w:rsid w:val="00B365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3653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6536"/>
    <w:rPr>
      <w:b/>
      <w:bCs/>
    </w:rPr>
  </w:style>
  <w:style w:type="paragraph" w:styleId="Textbubliny">
    <w:name w:val="Balloon Text"/>
    <w:basedOn w:val="Normln"/>
    <w:semiHidden/>
    <w:rsid w:val="00B36536"/>
    <w:rPr>
      <w:rFonts w:ascii="Tahoma" w:hAnsi="Tahoma" w:cs="Tahoma"/>
      <w:sz w:val="16"/>
      <w:szCs w:val="16"/>
    </w:rPr>
  </w:style>
  <w:style w:type="paragraph" w:customStyle="1" w:styleId="Char0">
    <w:name w:val="Char"/>
    <w:basedOn w:val="Nadpis1"/>
    <w:rsid w:val="007D211C"/>
    <w:pPr>
      <w:keepNext w:val="0"/>
      <w:tabs>
        <w:tab w:val="num" w:pos="0"/>
      </w:tabs>
      <w:spacing w:after="240" w:line="360" w:lineRule="auto"/>
    </w:pPr>
    <w:rPr>
      <w:rFonts w:ascii="Times" w:hAnsi="Times" w:cs="Times"/>
      <w:bCs/>
      <w:smallCaps w:val="0"/>
      <w:kern w:val="32"/>
    </w:rPr>
  </w:style>
  <w:style w:type="character" w:styleId="Hypertextovodkaz">
    <w:name w:val="Hyperlink"/>
    <w:rsid w:val="00C0402B"/>
    <w:rPr>
      <w:color w:val="0000FF"/>
      <w:u w:val="single"/>
    </w:rPr>
  </w:style>
  <w:style w:type="character" w:styleId="Sledovanodkaz">
    <w:name w:val="FollowedHyperlink"/>
    <w:rsid w:val="00E414B9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5B4C15"/>
    <w:pPr>
      <w:ind w:left="708"/>
    </w:pPr>
  </w:style>
  <w:style w:type="paragraph" w:customStyle="1" w:styleId="Default">
    <w:name w:val="Default"/>
    <w:rsid w:val="005F148E"/>
    <w:pPr>
      <w:autoSpaceDE w:val="0"/>
      <w:autoSpaceDN w:val="0"/>
      <w:adjustRightInd w:val="0"/>
      <w:ind w:hanging="45"/>
    </w:pPr>
    <w:rPr>
      <w:rFonts w:ascii="Arial" w:hAnsi="Arial" w:cs="Arial"/>
      <w:color w:val="000000"/>
      <w:sz w:val="24"/>
      <w:szCs w:val="24"/>
    </w:rPr>
  </w:style>
  <w:style w:type="paragraph" w:customStyle="1" w:styleId="odstavecverca">
    <w:name w:val="odstavec verca"/>
    <w:basedOn w:val="Zkladntext"/>
    <w:qFormat/>
    <w:rsid w:val="004A130C"/>
    <w:pPr>
      <w:keepNext/>
      <w:numPr>
        <w:numId w:val="40"/>
      </w:numPr>
      <w:spacing w:line="240" w:lineRule="atLeast"/>
      <w:jc w:val="center"/>
    </w:pPr>
    <w:rPr>
      <w:rFonts w:ascii="Arial" w:hAnsi="Arial" w:cs="Arial"/>
      <w:b/>
      <w:sz w:val="22"/>
      <w:szCs w:val="22"/>
    </w:rPr>
  </w:style>
  <w:style w:type="character" w:customStyle="1" w:styleId="TextkomenteChar">
    <w:name w:val="Text komentáře Char"/>
    <w:link w:val="Textkomente"/>
    <w:uiPriority w:val="99"/>
    <w:semiHidden/>
    <w:rsid w:val="002F2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2C1D0-43B1-4AF1-9750-1CB3FE12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5033</Words>
  <Characters>29696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RPA, s.r.o.</Company>
  <LinksUpToDate>false</LinksUpToDate>
  <CharactersWithSpaces>34660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salvet</dc:creator>
  <cp:lastModifiedBy>kudrna</cp:lastModifiedBy>
  <cp:revision>7</cp:revision>
  <dcterms:created xsi:type="dcterms:W3CDTF">2015-08-04T13:24:00Z</dcterms:created>
  <dcterms:modified xsi:type="dcterms:W3CDTF">2015-08-07T06:51:00Z</dcterms:modified>
</cp:coreProperties>
</file>