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EB" w:rsidRDefault="00D32F3C" w:rsidP="005545EB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Příloha č. 2</w:t>
      </w:r>
    </w:p>
    <w:p w:rsidR="005545EB" w:rsidRDefault="005545EB" w:rsidP="00CE22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„Dodávka zahradního traktoru pro Město Rokytnice v Orlických horách“</w:t>
      </w:r>
    </w:p>
    <w:p w:rsidR="00756DBA" w:rsidRDefault="00714E0D" w:rsidP="00714E0D">
      <w:pPr>
        <w:jc w:val="center"/>
        <w:rPr>
          <w:b/>
          <w:sz w:val="32"/>
          <w:szCs w:val="32"/>
        </w:rPr>
      </w:pPr>
      <w:r w:rsidRPr="00714E0D">
        <w:rPr>
          <w:b/>
          <w:sz w:val="32"/>
          <w:szCs w:val="32"/>
        </w:rPr>
        <w:t>TECHNICKÁ SPECIFIKACE</w:t>
      </w:r>
    </w:p>
    <w:tbl>
      <w:tblPr>
        <w:tblStyle w:val="Mkatabulky"/>
        <w:tblW w:w="0" w:type="auto"/>
        <w:tblLook w:val="04A0"/>
      </w:tblPr>
      <w:tblGrid>
        <w:gridCol w:w="3369"/>
        <w:gridCol w:w="2772"/>
        <w:gridCol w:w="3071"/>
      </w:tblGrid>
      <w:tr w:rsidR="00714E0D" w:rsidTr="006839AB">
        <w:tc>
          <w:tcPr>
            <w:tcW w:w="3369" w:type="dxa"/>
          </w:tcPr>
          <w:p w:rsidR="00714E0D" w:rsidRDefault="00714E0D" w:rsidP="006839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Základní technické parametry</w:t>
            </w:r>
          </w:p>
          <w:p w:rsidR="006839AB" w:rsidRDefault="006839AB" w:rsidP="00683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</w:tcPr>
          <w:p w:rsidR="00714E0D" w:rsidRDefault="00714E0D" w:rsidP="00714E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Požadovaná úroveň parametrů</w:t>
            </w:r>
          </w:p>
        </w:tc>
        <w:tc>
          <w:tcPr>
            <w:tcW w:w="3071" w:type="dxa"/>
          </w:tcPr>
          <w:p w:rsidR="00714E0D" w:rsidRDefault="00714E0D" w:rsidP="00714E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Nabídka</w:t>
            </w:r>
          </w:p>
          <w:p w:rsidR="00714E0D" w:rsidRDefault="00714E0D" w:rsidP="00714E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Doplní uchazeč</w:t>
            </w: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79795D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Profesionální motor</w:t>
            </w:r>
          </w:p>
          <w:p w:rsidR="00933EE2" w:rsidRPr="00FD47FE" w:rsidRDefault="0085004E" w:rsidP="00797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(ocelolitinové vložky válců)</w:t>
            </w:r>
          </w:p>
        </w:tc>
        <w:tc>
          <w:tcPr>
            <w:tcW w:w="2772" w:type="dxa"/>
          </w:tcPr>
          <w:p w:rsidR="00933EE2" w:rsidRDefault="00933EE2" w:rsidP="00EE0386">
            <w:pPr>
              <w:jc w:val="center"/>
              <w:rPr>
                <w:sz w:val="32"/>
                <w:szCs w:val="32"/>
              </w:rPr>
            </w:pPr>
          </w:p>
          <w:p w:rsidR="0085004E" w:rsidRDefault="0085004E" w:rsidP="00EE0386">
            <w:pPr>
              <w:jc w:val="center"/>
              <w:rPr>
                <w:sz w:val="32"/>
                <w:szCs w:val="32"/>
              </w:rPr>
            </w:pPr>
          </w:p>
          <w:p w:rsidR="0085004E" w:rsidRPr="00FD47FE" w:rsidRDefault="0085004E" w:rsidP="00EE0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79795D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Pohon na všechny kola 4 x 4</w:t>
            </w:r>
          </w:p>
        </w:tc>
        <w:tc>
          <w:tcPr>
            <w:tcW w:w="2772" w:type="dxa"/>
          </w:tcPr>
          <w:p w:rsidR="00933EE2" w:rsidRPr="00FD47FE" w:rsidRDefault="00933EE2" w:rsidP="00714E0D">
            <w:pPr>
              <w:jc w:val="center"/>
              <w:rPr>
                <w:sz w:val="32"/>
                <w:szCs w:val="32"/>
              </w:rPr>
            </w:pPr>
          </w:p>
          <w:p w:rsidR="00933EE2" w:rsidRPr="00FD47FE" w:rsidRDefault="00933EE2" w:rsidP="00714E0D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79795D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Uzávěrka diferenciálu</w:t>
            </w:r>
          </w:p>
        </w:tc>
        <w:tc>
          <w:tcPr>
            <w:tcW w:w="2772" w:type="dxa"/>
          </w:tcPr>
          <w:p w:rsidR="00933EE2" w:rsidRPr="00FD47FE" w:rsidRDefault="00933EE2" w:rsidP="00714E0D">
            <w:pPr>
              <w:jc w:val="center"/>
              <w:rPr>
                <w:sz w:val="32"/>
                <w:szCs w:val="32"/>
              </w:rPr>
            </w:pPr>
          </w:p>
          <w:p w:rsidR="00933EE2" w:rsidRPr="00FD47FE" w:rsidRDefault="00933EE2" w:rsidP="00714E0D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79795D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Uzávěrka zadní nápravy</w:t>
            </w:r>
          </w:p>
        </w:tc>
        <w:tc>
          <w:tcPr>
            <w:tcW w:w="2772" w:type="dxa"/>
          </w:tcPr>
          <w:p w:rsidR="00933EE2" w:rsidRPr="00FD47FE" w:rsidRDefault="00933EE2" w:rsidP="00714E0D">
            <w:pPr>
              <w:jc w:val="center"/>
              <w:rPr>
                <w:sz w:val="32"/>
                <w:szCs w:val="32"/>
              </w:rPr>
            </w:pPr>
          </w:p>
          <w:p w:rsidR="00933EE2" w:rsidRPr="00FD47FE" w:rsidRDefault="00933EE2" w:rsidP="00714E0D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79795D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Výkon motoru</w:t>
            </w:r>
          </w:p>
        </w:tc>
        <w:tc>
          <w:tcPr>
            <w:tcW w:w="2772" w:type="dxa"/>
          </w:tcPr>
          <w:p w:rsidR="00933EE2" w:rsidRPr="00FD47FE" w:rsidRDefault="00933EE2" w:rsidP="00FF4766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min. 6</w:t>
            </w:r>
            <w:r w:rsidR="00FF4766">
              <w:rPr>
                <w:sz w:val="32"/>
                <w:szCs w:val="32"/>
              </w:rPr>
              <w:t>0</w:t>
            </w:r>
            <w:r w:rsidRPr="00FD47FE">
              <w:rPr>
                <w:sz w:val="32"/>
                <w:szCs w:val="32"/>
              </w:rPr>
              <w:t xml:space="preserve">0 </w:t>
            </w:r>
            <w:proofErr w:type="spellStart"/>
            <w:r w:rsidRPr="00FD47FE">
              <w:rPr>
                <w:sz w:val="32"/>
                <w:szCs w:val="32"/>
              </w:rPr>
              <w:t>ccm</w:t>
            </w:r>
            <w:proofErr w:type="spellEnd"/>
          </w:p>
        </w:tc>
        <w:tc>
          <w:tcPr>
            <w:tcW w:w="3071" w:type="dxa"/>
          </w:tcPr>
          <w:p w:rsidR="00933EE2" w:rsidRDefault="00933EE2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79795D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Sběr posečené travní hmoty do sběrného koše</w:t>
            </w:r>
          </w:p>
        </w:tc>
        <w:tc>
          <w:tcPr>
            <w:tcW w:w="2772" w:type="dxa"/>
          </w:tcPr>
          <w:p w:rsidR="00933EE2" w:rsidRPr="00FD47FE" w:rsidRDefault="00933EE2" w:rsidP="00714E0D">
            <w:pPr>
              <w:jc w:val="center"/>
              <w:rPr>
                <w:sz w:val="32"/>
                <w:szCs w:val="32"/>
              </w:rPr>
            </w:pPr>
          </w:p>
          <w:p w:rsidR="00933EE2" w:rsidRPr="00FD47FE" w:rsidRDefault="00933EE2" w:rsidP="00714E0D">
            <w:pPr>
              <w:jc w:val="center"/>
              <w:rPr>
                <w:sz w:val="32"/>
                <w:szCs w:val="32"/>
              </w:rPr>
            </w:pPr>
          </w:p>
          <w:p w:rsidR="00933EE2" w:rsidRPr="00FD47FE" w:rsidRDefault="00933EE2" w:rsidP="00714E0D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4A5787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 xml:space="preserve">Obsah sběrného koše </w:t>
            </w:r>
          </w:p>
        </w:tc>
        <w:tc>
          <w:tcPr>
            <w:tcW w:w="2772" w:type="dxa"/>
          </w:tcPr>
          <w:p w:rsidR="00933EE2" w:rsidRPr="00FD47FE" w:rsidRDefault="004A5787" w:rsidP="004A5787">
            <w:pPr>
              <w:jc w:val="center"/>
              <w:rPr>
                <w:sz w:val="32"/>
                <w:szCs w:val="32"/>
              </w:rPr>
            </w:pPr>
            <w:proofErr w:type="gramStart"/>
            <w:r w:rsidRPr="00FD47FE">
              <w:rPr>
                <w:sz w:val="32"/>
                <w:szCs w:val="32"/>
              </w:rPr>
              <w:t>min.350</w:t>
            </w:r>
            <w:proofErr w:type="gramEnd"/>
            <w:r w:rsidRPr="00FD47FE">
              <w:rPr>
                <w:sz w:val="32"/>
                <w:szCs w:val="32"/>
              </w:rPr>
              <w:t xml:space="preserve"> litrů</w:t>
            </w:r>
          </w:p>
        </w:tc>
        <w:tc>
          <w:tcPr>
            <w:tcW w:w="3071" w:type="dxa"/>
          </w:tcPr>
          <w:p w:rsidR="00933EE2" w:rsidRDefault="00933EE2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214E7C" w:rsidP="0079795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Mulčovací</w:t>
            </w:r>
            <w:proofErr w:type="spellEnd"/>
            <w:r>
              <w:rPr>
                <w:sz w:val="32"/>
                <w:szCs w:val="32"/>
              </w:rPr>
              <w:t xml:space="preserve"> záslepka</w:t>
            </w:r>
          </w:p>
        </w:tc>
        <w:tc>
          <w:tcPr>
            <w:tcW w:w="2772" w:type="dxa"/>
          </w:tcPr>
          <w:p w:rsidR="00933EE2" w:rsidRPr="00FD47FE" w:rsidRDefault="00933EE2" w:rsidP="00667043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8813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6839AB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 xml:space="preserve">Možnost připojení </w:t>
            </w:r>
            <w:proofErr w:type="spellStart"/>
            <w:r w:rsidRPr="00FD47FE">
              <w:rPr>
                <w:sz w:val="32"/>
                <w:szCs w:val="32"/>
              </w:rPr>
              <w:t>m</w:t>
            </w:r>
            <w:r w:rsidR="006839AB">
              <w:rPr>
                <w:sz w:val="32"/>
                <w:szCs w:val="32"/>
              </w:rPr>
              <w:t>u</w:t>
            </w:r>
            <w:r w:rsidRPr="00FD47FE">
              <w:rPr>
                <w:sz w:val="32"/>
                <w:szCs w:val="32"/>
              </w:rPr>
              <w:t>lčovacího</w:t>
            </w:r>
            <w:proofErr w:type="spellEnd"/>
            <w:r w:rsidRPr="00FD47FE">
              <w:rPr>
                <w:sz w:val="32"/>
                <w:szCs w:val="32"/>
              </w:rPr>
              <w:t xml:space="preserve"> žacího ústrojí</w:t>
            </w:r>
          </w:p>
        </w:tc>
        <w:tc>
          <w:tcPr>
            <w:tcW w:w="2772" w:type="dxa"/>
          </w:tcPr>
          <w:p w:rsidR="00933EE2" w:rsidRPr="00FD47FE" w:rsidRDefault="00933EE2" w:rsidP="00881309">
            <w:pPr>
              <w:jc w:val="center"/>
              <w:rPr>
                <w:sz w:val="32"/>
                <w:szCs w:val="32"/>
              </w:rPr>
            </w:pPr>
          </w:p>
          <w:p w:rsidR="00933EE2" w:rsidRPr="00FD47FE" w:rsidRDefault="00933EE2" w:rsidP="00881309">
            <w:pPr>
              <w:jc w:val="center"/>
              <w:rPr>
                <w:sz w:val="32"/>
                <w:szCs w:val="32"/>
              </w:rPr>
            </w:pPr>
          </w:p>
          <w:p w:rsidR="00933EE2" w:rsidRPr="00FD47FE" w:rsidRDefault="00933EE2" w:rsidP="00881309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8813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79795D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Nastavitelná výška sečení</w:t>
            </w:r>
          </w:p>
        </w:tc>
        <w:tc>
          <w:tcPr>
            <w:tcW w:w="2772" w:type="dxa"/>
          </w:tcPr>
          <w:p w:rsidR="00933EE2" w:rsidRPr="00FD47FE" w:rsidRDefault="00933EE2" w:rsidP="00EE0386">
            <w:pPr>
              <w:jc w:val="center"/>
              <w:rPr>
                <w:sz w:val="32"/>
                <w:szCs w:val="32"/>
              </w:rPr>
            </w:pPr>
          </w:p>
          <w:p w:rsidR="00933EE2" w:rsidRPr="00FD47FE" w:rsidRDefault="00933EE2" w:rsidP="00EE0386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8813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65141" w:rsidTr="006839AB">
        <w:tc>
          <w:tcPr>
            <w:tcW w:w="3369" w:type="dxa"/>
          </w:tcPr>
          <w:p w:rsidR="00865141" w:rsidRDefault="00865141" w:rsidP="00797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Typ sečení</w:t>
            </w:r>
          </w:p>
          <w:p w:rsidR="00865141" w:rsidRPr="00FD47FE" w:rsidRDefault="006839AB" w:rsidP="00797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="00865141">
              <w:rPr>
                <w:sz w:val="32"/>
                <w:szCs w:val="32"/>
              </w:rPr>
              <w:t>vourotorové časované</w:t>
            </w:r>
          </w:p>
        </w:tc>
        <w:tc>
          <w:tcPr>
            <w:tcW w:w="2772" w:type="dxa"/>
          </w:tcPr>
          <w:p w:rsidR="00865141" w:rsidRDefault="00865141" w:rsidP="00865141">
            <w:pPr>
              <w:rPr>
                <w:sz w:val="32"/>
                <w:szCs w:val="32"/>
              </w:rPr>
            </w:pPr>
          </w:p>
          <w:p w:rsidR="00865141" w:rsidRPr="00FD47FE" w:rsidRDefault="00865141" w:rsidP="006839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865141" w:rsidRDefault="00865141" w:rsidP="008813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43A2" w:rsidTr="006839AB">
        <w:tc>
          <w:tcPr>
            <w:tcW w:w="3369" w:type="dxa"/>
          </w:tcPr>
          <w:p w:rsidR="002743A2" w:rsidRPr="00FD47FE" w:rsidRDefault="002743A2" w:rsidP="007979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Vysokozdvižné (</w:t>
            </w:r>
            <w:proofErr w:type="gramStart"/>
            <w:r>
              <w:rPr>
                <w:sz w:val="32"/>
                <w:szCs w:val="32"/>
              </w:rPr>
              <w:t>liftové)  nože</w:t>
            </w:r>
            <w:proofErr w:type="gramEnd"/>
          </w:p>
        </w:tc>
        <w:tc>
          <w:tcPr>
            <w:tcW w:w="2772" w:type="dxa"/>
          </w:tcPr>
          <w:p w:rsidR="002743A2" w:rsidRDefault="002743A2" w:rsidP="00EE0386">
            <w:pPr>
              <w:jc w:val="center"/>
              <w:rPr>
                <w:sz w:val="32"/>
                <w:szCs w:val="32"/>
              </w:rPr>
            </w:pPr>
          </w:p>
          <w:p w:rsidR="002743A2" w:rsidRPr="00FD47FE" w:rsidRDefault="002743A2" w:rsidP="00EE0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2743A2" w:rsidRDefault="002743A2" w:rsidP="008813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EE0386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 xml:space="preserve">Seřiditelná </w:t>
            </w:r>
            <w:proofErr w:type="spellStart"/>
            <w:r w:rsidRPr="00FD47FE">
              <w:rPr>
                <w:sz w:val="32"/>
                <w:szCs w:val="32"/>
              </w:rPr>
              <w:t>rovinnost</w:t>
            </w:r>
            <w:proofErr w:type="spellEnd"/>
            <w:r w:rsidRPr="00FD47FE">
              <w:rPr>
                <w:sz w:val="32"/>
                <w:szCs w:val="32"/>
              </w:rPr>
              <w:t xml:space="preserve"> sečení</w:t>
            </w:r>
          </w:p>
        </w:tc>
        <w:tc>
          <w:tcPr>
            <w:tcW w:w="2772" w:type="dxa"/>
          </w:tcPr>
          <w:p w:rsidR="00933EE2" w:rsidRPr="00FD47FE" w:rsidRDefault="00933EE2" w:rsidP="00EE0386">
            <w:pPr>
              <w:jc w:val="center"/>
              <w:rPr>
                <w:sz w:val="32"/>
                <w:szCs w:val="32"/>
              </w:rPr>
            </w:pPr>
          </w:p>
          <w:p w:rsidR="00933EE2" w:rsidRPr="00FD47FE" w:rsidRDefault="00933EE2" w:rsidP="00EE0386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8813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EE0386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Vyklápění sběrného koše</w:t>
            </w:r>
          </w:p>
        </w:tc>
        <w:tc>
          <w:tcPr>
            <w:tcW w:w="2772" w:type="dxa"/>
          </w:tcPr>
          <w:p w:rsidR="00933EE2" w:rsidRPr="00FD47FE" w:rsidRDefault="00933EE2" w:rsidP="00EE0386">
            <w:pPr>
              <w:jc w:val="center"/>
              <w:rPr>
                <w:sz w:val="32"/>
                <w:szCs w:val="32"/>
              </w:rPr>
            </w:pPr>
          </w:p>
          <w:p w:rsidR="00933EE2" w:rsidRPr="00FD47FE" w:rsidRDefault="00933EE2" w:rsidP="00EE0386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8813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0874" w:rsidTr="006839AB">
        <w:tc>
          <w:tcPr>
            <w:tcW w:w="3369" w:type="dxa"/>
          </w:tcPr>
          <w:p w:rsidR="008C0874" w:rsidRPr="00FD47FE" w:rsidRDefault="008C0874" w:rsidP="00EE03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Signalizace plného koše</w:t>
            </w:r>
          </w:p>
        </w:tc>
        <w:tc>
          <w:tcPr>
            <w:tcW w:w="2772" w:type="dxa"/>
          </w:tcPr>
          <w:p w:rsidR="008C0874" w:rsidRPr="00FD47FE" w:rsidRDefault="008C0874" w:rsidP="006839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8C0874" w:rsidRDefault="008C0874" w:rsidP="008813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79795D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Nastavitelný volant</w:t>
            </w:r>
          </w:p>
        </w:tc>
        <w:tc>
          <w:tcPr>
            <w:tcW w:w="2772" w:type="dxa"/>
          </w:tcPr>
          <w:p w:rsidR="00933EE2" w:rsidRPr="00FD47FE" w:rsidRDefault="00933EE2" w:rsidP="00714E0D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DE4624" w:rsidP="006839AB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Posuvná profesionál</w:t>
            </w:r>
            <w:r w:rsidR="006839AB">
              <w:rPr>
                <w:sz w:val="32"/>
                <w:szCs w:val="32"/>
              </w:rPr>
              <w:t xml:space="preserve">ní </w:t>
            </w:r>
            <w:r w:rsidRPr="00FD47FE">
              <w:rPr>
                <w:sz w:val="32"/>
                <w:szCs w:val="32"/>
              </w:rPr>
              <w:t>sedačka</w:t>
            </w:r>
          </w:p>
        </w:tc>
        <w:tc>
          <w:tcPr>
            <w:tcW w:w="2772" w:type="dxa"/>
          </w:tcPr>
          <w:p w:rsidR="00933EE2" w:rsidRPr="00FD47FE" w:rsidRDefault="00933EE2" w:rsidP="00714E0D">
            <w:pPr>
              <w:jc w:val="center"/>
              <w:rPr>
                <w:sz w:val="32"/>
                <w:szCs w:val="32"/>
              </w:rPr>
            </w:pPr>
          </w:p>
          <w:p w:rsidR="00DE4624" w:rsidRPr="00FD47FE" w:rsidRDefault="00DE4624" w:rsidP="00714E0D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79795D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Zaškolení obsluhy</w:t>
            </w:r>
          </w:p>
        </w:tc>
        <w:tc>
          <w:tcPr>
            <w:tcW w:w="2772" w:type="dxa"/>
          </w:tcPr>
          <w:p w:rsidR="00933EE2" w:rsidRPr="00FD47FE" w:rsidRDefault="00933EE2" w:rsidP="00714E0D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33EE2" w:rsidTr="006839AB">
        <w:tc>
          <w:tcPr>
            <w:tcW w:w="3369" w:type="dxa"/>
          </w:tcPr>
          <w:p w:rsidR="00933EE2" w:rsidRPr="00FD47FE" w:rsidRDefault="00933EE2" w:rsidP="0079795D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Záruka</w:t>
            </w:r>
            <w:r w:rsidR="001B2FDB" w:rsidRPr="00FD47FE">
              <w:rPr>
                <w:sz w:val="32"/>
                <w:szCs w:val="32"/>
              </w:rPr>
              <w:t xml:space="preserve"> </w:t>
            </w:r>
            <w:r w:rsidRPr="00FD47FE">
              <w:rPr>
                <w:sz w:val="32"/>
                <w:szCs w:val="32"/>
              </w:rPr>
              <w:t>24 měsíců</w:t>
            </w:r>
          </w:p>
        </w:tc>
        <w:tc>
          <w:tcPr>
            <w:tcW w:w="2772" w:type="dxa"/>
          </w:tcPr>
          <w:p w:rsidR="00933EE2" w:rsidRPr="00FD47FE" w:rsidRDefault="00933EE2" w:rsidP="00714E0D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933EE2" w:rsidRDefault="00933EE2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4DF5" w:rsidTr="006839AB">
        <w:tc>
          <w:tcPr>
            <w:tcW w:w="3369" w:type="dxa"/>
          </w:tcPr>
          <w:p w:rsidR="00B94DF5" w:rsidRPr="00FD47FE" w:rsidRDefault="00B94DF5" w:rsidP="00EE0386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 xml:space="preserve">Denní </w:t>
            </w:r>
            <w:r>
              <w:rPr>
                <w:sz w:val="32"/>
                <w:szCs w:val="32"/>
              </w:rPr>
              <w:t xml:space="preserve">a noční </w:t>
            </w:r>
            <w:r w:rsidRPr="00FD47FE">
              <w:rPr>
                <w:sz w:val="32"/>
                <w:szCs w:val="32"/>
              </w:rPr>
              <w:t>svícení</w:t>
            </w:r>
          </w:p>
        </w:tc>
        <w:tc>
          <w:tcPr>
            <w:tcW w:w="2772" w:type="dxa"/>
          </w:tcPr>
          <w:p w:rsidR="00B94DF5" w:rsidRPr="00FD47FE" w:rsidRDefault="00B94DF5" w:rsidP="00EE0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B94DF5" w:rsidRDefault="00B94DF5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4DF5" w:rsidTr="006839AB">
        <w:tc>
          <w:tcPr>
            <w:tcW w:w="3369" w:type="dxa"/>
          </w:tcPr>
          <w:p w:rsidR="00B94DF5" w:rsidRPr="00FD47FE" w:rsidRDefault="00B94DF5" w:rsidP="00EE0386">
            <w:pPr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Parkovací brzda</w:t>
            </w:r>
          </w:p>
        </w:tc>
        <w:tc>
          <w:tcPr>
            <w:tcW w:w="2772" w:type="dxa"/>
          </w:tcPr>
          <w:p w:rsidR="00B94DF5" w:rsidRPr="00FD47FE" w:rsidRDefault="00B94DF5" w:rsidP="00EE0386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B94DF5" w:rsidRDefault="00B94DF5" w:rsidP="00EE03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11E22" w:rsidTr="006839AB">
        <w:tc>
          <w:tcPr>
            <w:tcW w:w="3369" w:type="dxa"/>
          </w:tcPr>
          <w:p w:rsidR="00311E22" w:rsidRPr="00FD47FE" w:rsidRDefault="00311E22" w:rsidP="00EE03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Pneu standartní travní</w:t>
            </w:r>
          </w:p>
        </w:tc>
        <w:tc>
          <w:tcPr>
            <w:tcW w:w="2772" w:type="dxa"/>
          </w:tcPr>
          <w:p w:rsidR="00311E22" w:rsidRPr="00FD47FE" w:rsidRDefault="00311E22" w:rsidP="00EE038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</w:tcPr>
          <w:p w:rsidR="00311E22" w:rsidRDefault="00311E22" w:rsidP="00EE03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4DF5" w:rsidTr="006839AB">
        <w:tc>
          <w:tcPr>
            <w:tcW w:w="3369" w:type="dxa"/>
            <w:tcBorders>
              <w:bottom w:val="single" w:sz="4" w:space="0" w:color="auto"/>
            </w:tcBorders>
          </w:tcPr>
          <w:p w:rsidR="001863B5" w:rsidRDefault="001863B5" w:rsidP="00EE03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Palubní počítač</w:t>
            </w:r>
          </w:p>
          <w:p w:rsidR="00B94DF5" w:rsidRPr="00FD47FE" w:rsidRDefault="001863B5" w:rsidP="00EE03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proofErr w:type="spellStart"/>
            <w:r w:rsidR="00B94DF5" w:rsidRPr="00FD47FE">
              <w:rPr>
                <w:sz w:val="32"/>
                <w:szCs w:val="32"/>
              </w:rPr>
              <w:t>Motohodiny</w:t>
            </w:r>
            <w:proofErr w:type="spellEnd"/>
            <w:r>
              <w:rPr>
                <w:sz w:val="32"/>
                <w:szCs w:val="32"/>
              </w:rPr>
              <w:t>, servis)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6839AB" w:rsidRDefault="006839AB" w:rsidP="00EE0386">
            <w:pPr>
              <w:jc w:val="center"/>
              <w:rPr>
                <w:sz w:val="32"/>
                <w:szCs w:val="32"/>
              </w:rPr>
            </w:pPr>
          </w:p>
          <w:p w:rsidR="00B94DF5" w:rsidRPr="00FD47FE" w:rsidRDefault="00B94DF5" w:rsidP="00EE0386">
            <w:pPr>
              <w:jc w:val="center"/>
              <w:rPr>
                <w:sz w:val="32"/>
                <w:szCs w:val="32"/>
              </w:rPr>
            </w:pPr>
            <w:r w:rsidRPr="00FD47FE"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B94DF5" w:rsidRDefault="00B94DF5" w:rsidP="00EE03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0874" w:rsidTr="006839AB">
        <w:tc>
          <w:tcPr>
            <w:tcW w:w="3369" w:type="dxa"/>
            <w:tcBorders>
              <w:bottom w:val="single" w:sz="4" w:space="0" w:color="auto"/>
            </w:tcBorders>
          </w:tcPr>
          <w:p w:rsidR="008C0874" w:rsidRDefault="008C0874" w:rsidP="00EE03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Informační panel</w:t>
            </w:r>
          </w:p>
          <w:p w:rsidR="008C0874" w:rsidRDefault="008C0874" w:rsidP="00EE03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(dobíjení, mazání apod.)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8C0874" w:rsidRDefault="008C0874" w:rsidP="00EE0386">
            <w:pPr>
              <w:jc w:val="center"/>
              <w:rPr>
                <w:sz w:val="32"/>
                <w:szCs w:val="32"/>
              </w:rPr>
            </w:pPr>
          </w:p>
          <w:p w:rsidR="008C0874" w:rsidRPr="00FD47FE" w:rsidRDefault="008C0874" w:rsidP="006839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8C0874" w:rsidRDefault="008C0874" w:rsidP="00EE03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4DF5" w:rsidTr="006839AB">
        <w:tc>
          <w:tcPr>
            <w:tcW w:w="3369" w:type="dxa"/>
            <w:tcBorders>
              <w:bottom w:val="single" w:sz="4" w:space="0" w:color="auto"/>
            </w:tcBorders>
          </w:tcPr>
          <w:p w:rsidR="00B94DF5" w:rsidRPr="00FD47FE" w:rsidRDefault="001863B5" w:rsidP="00EE03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Závěs zadní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B94DF5" w:rsidRPr="00FD47FE" w:rsidRDefault="001863B5" w:rsidP="00B94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B94DF5" w:rsidRDefault="00B94DF5" w:rsidP="00EE03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9795D" w:rsidTr="006839AB">
        <w:tc>
          <w:tcPr>
            <w:tcW w:w="3369" w:type="dxa"/>
            <w:tcBorders>
              <w:bottom w:val="single" w:sz="4" w:space="0" w:color="auto"/>
            </w:tcBorders>
          </w:tcPr>
          <w:p w:rsidR="0079795D" w:rsidRDefault="0079795D" w:rsidP="00EE03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Možnost použití přídavných zařízení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79795D" w:rsidRDefault="0079795D" w:rsidP="00B94DF5">
            <w:pPr>
              <w:jc w:val="center"/>
              <w:rPr>
                <w:sz w:val="32"/>
                <w:szCs w:val="32"/>
              </w:rPr>
            </w:pPr>
          </w:p>
          <w:p w:rsidR="0079795D" w:rsidRDefault="0079795D" w:rsidP="00B94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79795D" w:rsidRDefault="0079795D" w:rsidP="00EE03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4DF5" w:rsidTr="006839AB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DF5" w:rsidRPr="00FD47FE" w:rsidRDefault="00B94DF5" w:rsidP="00EE0386">
            <w:pPr>
              <w:rPr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DF5" w:rsidRPr="00FD47FE" w:rsidRDefault="00B94DF5" w:rsidP="00B94D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DF5" w:rsidRDefault="00B94DF5" w:rsidP="00EE038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4DF5" w:rsidTr="006839A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C19DE">
            <w:pPr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66704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4DF5" w:rsidTr="006839A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C19DE">
            <w:pPr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14E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4DF5" w:rsidTr="006839A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C19DE">
            <w:pPr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14E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4DF5" w:rsidTr="006839A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C19DE">
            <w:pPr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14E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4DF5" w:rsidTr="006839A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C19DE">
            <w:pPr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14E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4DF5" w:rsidTr="006839A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C19DE">
            <w:pPr>
              <w:rPr>
                <w:b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14E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94DF5" w:rsidRDefault="00B94DF5" w:rsidP="00714E0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900F1" w:rsidRPr="00714E0D" w:rsidRDefault="008900F1" w:rsidP="00B94DF5">
      <w:pPr>
        <w:rPr>
          <w:b/>
          <w:sz w:val="32"/>
          <w:szCs w:val="32"/>
        </w:rPr>
      </w:pPr>
    </w:p>
    <w:sectPr w:rsidR="008900F1" w:rsidRPr="00714E0D" w:rsidSect="005545EB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E0D"/>
    <w:rsid w:val="00024D13"/>
    <w:rsid w:val="00095AA7"/>
    <w:rsid w:val="0010035A"/>
    <w:rsid w:val="001863B5"/>
    <w:rsid w:val="001B2FDB"/>
    <w:rsid w:val="00214E7C"/>
    <w:rsid w:val="002743A2"/>
    <w:rsid w:val="00297E40"/>
    <w:rsid w:val="00311E22"/>
    <w:rsid w:val="00372E85"/>
    <w:rsid w:val="00455656"/>
    <w:rsid w:val="004A5787"/>
    <w:rsid w:val="005545EB"/>
    <w:rsid w:val="00563A31"/>
    <w:rsid w:val="005C0810"/>
    <w:rsid w:val="00667043"/>
    <w:rsid w:val="006839AB"/>
    <w:rsid w:val="006A56F3"/>
    <w:rsid w:val="006E1633"/>
    <w:rsid w:val="00714E0D"/>
    <w:rsid w:val="0079795D"/>
    <w:rsid w:val="007C19DE"/>
    <w:rsid w:val="0085004E"/>
    <w:rsid w:val="008574E8"/>
    <w:rsid w:val="00865141"/>
    <w:rsid w:val="008900F1"/>
    <w:rsid w:val="008C0874"/>
    <w:rsid w:val="008E34DB"/>
    <w:rsid w:val="00933EE2"/>
    <w:rsid w:val="009575BF"/>
    <w:rsid w:val="00A1458A"/>
    <w:rsid w:val="00B94DF5"/>
    <w:rsid w:val="00CE221A"/>
    <w:rsid w:val="00D32F3C"/>
    <w:rsid w:val="00DE4624"/>
    <w:rsid w:val="00E81CE3"/>
    <w:rsid w:val="00EC16CC"/>
    <w:rsid w:val="00F9348D"/>
    <w:rsid w:val="00FD47FE"/>
    <w:rsid w:val="00FF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A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petr lavrencik</cp:lastModifiedBy>
  <cp:revision>27</cp:revision>
  <dcterms:created xsi:type="dcterms:W3CDTF">2015-03-13T10:17:00Z</dcterms:created>
  <dcterms:modified xsi:type="dcterms:W3CDTF">2015-03-20T12:24:00Z</dcterms:modified>
</cp:coreProperties>
</file>